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F101" w14:textId="77777777" w:rsidR="0013530E" w:rsidRDefault="0013530E" w:rsidP="00123E39">
      <w:pPr>
        <w:pStyle w:val="FootnoteText"/>
        <w:rPr>
          <w:rFonts w:ascii="Calibri" w:hAnsi="Calibri" w:cs="Calibri"/>
        </w:rPr>
      </w:pPr>
    </w:p>
    <w:p w14:paraId="7B558DA1" w14:textId="6B4B10F8" w:rsidR="00123E39" w:rsidRPr="00D219E4" w:rsidRDefault="00123E39" w:rsidP="00123E39">
      <w:pPr>
        <w:pStyle w:val="FootnoteText"/>
        <w:rPr>
          <w:rFonts w:ascii="Calibri" w:hAnsi="Calibri" w:cs="Calibri"/>
          <w:b/>
        </w:rPr>
      </w:pPr>
      <w:r w:rsidRPr="00D219E4">
        <w:rPr>
          <w:rFonts w:ascii="Calibri" w:hAnsi="Calibri" w:cs="Calibri"/>
        </w:rPr>
        <w:t xml:space="preserve">                 </w:t>
      </w: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123E39" w:rsidRPr="00D219E4" w14:paraId="34A3D8BA" w14:textId="77777777" w:rsidTr="00B11962">
        <w:trPr>
          <w:cantSplit/>
        </w:trPr>
        <w:tc>
          <w:tcPr>
            <w:tcW w:w="4687" w:type="dxa"/>
          </w:tcPr>
          <w:p w14:paraId="1C2746D0" w14:textId="31D169B2" w:rsidR="00123E39" w:rsidRPr="00D219E4" w:rsidRDefault="00123E39" w:rsidP="00B11962">
            <w:pPr>
              <w:tabs>
                <w:tab w:val="left" w:pos="1080"/>
              </w:tabs>
              <w:jc w:val="center"/>
              <w:rPr>
                <w:rFonts w:ascii="Calibri" w:hAnsi="Calibri" w:cs="Calibri"/>
                <w:b/>
              </w:rPr>
            </w:pPr>
            <w:r w:rsidRPr="00D219E4">
              <w:rPr>
                <w:rFonts w:ascii="Calibri" w:hAnsi="Calibri" w:cs="Calibri"/>
                <w:b/>
              </w:rPr>
              <w:br w:type="page"/>
            </w:r>
            <w:r w:rsidRPr="00D219E4">
              <w:rPr>
                <w:rFonts w:ascii="Calibri" w:hAnsi="Calibri" w:cs="Calibri"/>
              </w:rPr>
              <w:br w:type="page"/>
            </w:r>
            <w:r w:rsidRPr="00D219E4">
              <w:rPr>
                <w:rFonts w:ascii="Calibri" w:hAnsi="Calibri" w:cs="Calibri"/>
                <w:b/>
              </w:rPr>
              <w:br w:type="page"/>
            </w:r>
            <w:r w:rsidRPr="00C30C16">
              <w:rPr>
                <w:rFonts w:ascii="Calibri" w:hAnsi="Calibri" w:cs="Calibri"/>
                <w:noProof/>
              </w:rPr>
              <w:drawing>
                <wp:inline distT="0" distB="0" distL="0" distR="0" wp14:anchorId="1AC7BACA" wp14:editId="5C974225">
                  <wp:extent cx="2860675" cy="668020"/>
                  <wp:effectExtent l="0" t="0" r="0" b="0"/>
                  <wp:docPr id="553259909"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675" cy="668020"/>
                          </a:xfrm>
                          <a:prstGeom prst="rect">
                            <a:avLst/>
                          </a:prstGeom>
                          <a:noFill/>
                          <a:ln>
                            <a:noFill/>
                          </a:ln>
                        </pic:spPr>
                      </pic:pic>
                    </a:graphicData>
                  </a:graphic>
                </wp:inline>
              </w:drawing>
            </w:r>
          </w:p>
          <w:p w14:paraId="29D44DA4" w14:textId="77777777" w:rsidR="00123E39" w:rsidRPr="00D219E4" w:rsidRDefault="00123E39" w:rsidP="00B11962">
            <w:pPr>
              <w:tabs>
                <w:tab w:val="left" w:pos="1080"/>
              </w:tabs>
              <w:jc w:val="center"/>
              <w:rPr>
                <w:rFonts w:ascii="Calibri" w:hAnsi="Calibri" w:cs="Calibri"/>
                <w:b/>
              </w:rPr>
            </w:pPr>
          </w:p>
          <w:p w14:paraId="50B34945" w14:textId="77777777" w:rsidR="00123E39" w:rsidRPr="00D219E4" w:rsidRDefault="00123E39" w:rsidP="00B11962">
            <w:pPr>
              <w:tabs>
                <w:tab w:val="left" w:pos="1080"/>
              </w:tabs>
              <w:jc w:val="center"/>
              <w:rPr>
                <w:rFonts w:ascii="Calibri" w:hAnsi="Calibri" w:cs="Calibri"/>
                <w:b/>
                <w:sz w:val="18"/>
                <w:szCs w:val="18"/>
              </w:rPr>
            </w:pPr>
            <w:r w:rsidRPr="00D219E4">
              <w:rPr>
                <w:rFonts w:ascii="Calibri" w:hAnsi="Calibri" w:cs="Calibri"/>
                <w:b/>
                <w:sz w:val="18"/>
                <w:szCs w:val="18"/>
              </w:rPr>
              <w:t>Division of Finance and Business Operations</w:t>
            </w:r>
          </w:p>
        </w:tc>
        <w:tc>
          <w:tcPr>
            <w:tcW w:w="2790" w:type="dxa"/>
          </w:tcPr>
          <w:p w14:paraId="090EBADB" w14:textId="77777777" w:rsidR="00123E39" w:rsidRPr="00D219E4" w:rsidRDefault="00123E39" w:rsidP="00B11962">
            <w:pPr>
              <w:tabs>
                <w:tab w:val="left" w:pos="1080"/>
              </w:tabs>
              <w:rPr>
                <w:rFonts w:ascii="Calibri" w:hAnsi="Calibri" w:cs="Calibri"/>
              </w:rPr>
            </w:pPr>
          </w:p>
        </w:tc>
        <w:tc>
          <w:tcPr>
            <w:tcW w:w="3609" w:type="dxa"/>
          </w:tcPr>
          <w:p w14:paraId="15230E6C" w14:textId="77777777" w:rsidR="00123E39" w:rsidRPr="00D219E4" w:rsidRDefault="00123E39" w:rsidP="00B11962">
            <w:pPr>
              <w:tabs>
                <w:tab w:val="left" w:pos="1080"/>
              </w:tabs>
              <w:rPr>
                <w:rFonts w:ascii="Calibri" w:hAnsi="Calibri" w:cs="Calibri"/>
                <w:b/>
              </w:rPr>
            </w:pPr>
          </w:p>
          <w:p w14:paraId="7CECF4CF" w14:textId="77777777" w:rsidR="00123E39" w:rsidRPr="00D219E4" w:rsidRDefault="00123E39" w:rsidP="00B11962">
            <w:pPr>
              <w:tabs>
                <w:tab w:val="left" w:pos="1080"/>
              </w:tabs>
              <w:rPr>
                <w:rFonts w:ascii="Calibri" w:hAnsi="Calibri" w:cs="Calibri"/>
                <w:b/>
                <w:sz w:val="8"/>
                <w:szCs w:val="8"/>
              </w:rPr>
            </w:pPr>
            <w:r w:rsidRPr="00D219E4">
              <w:rPr>
                <w:rFonts w:ascii="Calibri" w:hAnsi="Calibri" w:cs="Calibri"/>
                <w:b/>
                <w:sz w:val="8"/>
                <w:szCs w:val="8"/>
              </w:rPr>
              <w:t xml:space="preserve">   </w:t>
            </w:r>
          </w:p>
          <w:p w14:paraId="2978B684" w14:textId="77777777" w:rsidR="00123E39" w:rsidRPr="00D219E4" w:rsidRDefault="00123E39" w:rsidP="00B11962">
            <w:pPr>
              <w:tabs>
                <w:tab w:val="left" w:pos="1080"/>
              </w:tabs>
              <w:rPr>
                <w:rFonts w:ascii="Calibri" w:hAnsi="Calibri" w:cs="Calibri"/>
                <w:b/>
              </w:rPr>
            </w:pPr>
            <w:r w:rsidRPr="00D219E4">
              <w:rPr>
                <w:rFonts w:ascii="Calibri" w:hAnsi="Calibri" w:cs="Calibri"/>
                <w:b/>
              </w:rPr>
              <w:t xml:space="preserve">Procurement &amp; Strategic Sourcing  </w:t>
            </w:r>
          </w:p>
          <w:p w14:paraId="16FEAF9C" w14:textId="77777777" w:rsidR="00123E39" w:rsidRPr="00D219E4" w:rsidRDefault="00123E39" w:rsidP="00B11962">
            <w:pPr>
              <w:tabs>
                <w:tab w:val="left" w:pos="1080"/>
              </w:tabs>
              <w:rPr>
                <w:rFonts w:ascii="Calibri" w:hAnsi="Calibri" w:cs="Calibri"/>
                <w:b/>
              </w:rPr>
            </w:pPr>
            <w:smartTag w:uri="urn:schemas-microsoft-com:office:smarttags" w:element="Street">
              <w:smartTag w:uri="urn:schemas-microsoft-com:office:smarttags" w:element="address">
                <w:r w:rsidRPr="00D219E4">
                  <w:rPr>
                    <w:rFonts w:ascii="Calibri" w:hAnsi="Calibri" w:cs="Calibri"/>
                    <w:b/>
                  </w:rPr>
                  <w:t>5700 Cass Avenue, suite 4200</w:t>
                </w:r>
              </w:smartTag>
            </w:smartTag>
          </w:p>
          <w:p w14:paraId="43A3BC5A" w14:textId="77777777" w:rsidR="00123E39" w:rsidRPr="00D219E4" w:rsidRDefault="00123E39" w:rsidP="00B11962">
            <w:pPr>
              <w:tabs>
                <w:tab w:val="left" w:pos="1080"/>
              </w:tabs>
              <w:rPr>
                <w:rFonts w:ascii="Calibri" w:hAnsi="Calibri" w:cs="Calibri"/>
                <w:b/>
              </w:rPr>
            </w:pPr>
            <w:smartTag w:uri="urn:schemas-microsoft-com:office:smarttags" w:element="place">
              <w:smartTag w:uri="urn:schemas-microsoft-com:office:smarttags" w:element="City">
                <w:r w:rsidRPr="00D219E4">
                  <w:rPr>
                    <w:rFonts w:ascii="Calibri" w:hAnsi="Calibri" w:cs="Calibri"/>
                    <w:b/>
                  </w:rPr>
                  <w:t>Detroit</w:t>
                </w:r>
              </w:smartTag>
              <w:r w:rsidRPr="00D219E4">
                <w:rPr>
                  <w:rFonts w:ascii="Calibri" w:hAnsi="Calibri" w:cs="Calibri"/>
                  <w:b/>
                </w:rPr>
                <w:t xml:space="preserve">, </w:t>
              </w:r>
              <w:smartTag w:uri="urn:schemas-microsoft-com:office:smarttags" w:element="State">
                <w:r w:rsidRPr="00D219E4">
                  <w:rPr>
                    <w:rFonts w:ascii="Calibri" w:hAnsi="Calibri" w:cs="Calibri"/>
                    <w:b/>
                  </w:rPr>
                  <w:t>Michigan</w:t>
                </w:r>
              </w:smartTag>
              <w:r w:rsidRPr="00D219E4">
                <w:rPr>
                  <w:rFonts w:ascii="Calibri" w:hAnsi="Calibri" w:cs="Calibri"/>
                  <w:b/>
                </w:rPr>
                <w:t xml:space="preserve">   </w:t>
              </w:r>
              <w:smartTag w:uri="urn:schemas-microsoft-com:office:smarttags" w:element="country-region">
                <w:r w:rsidRPr="00D219E4">
                  <w:rPr>
                    <w:rFonts w:ascii="Calibri" w:hAnsi="Calibri" w:cs="Calibri"/>
                    <w:b/>
                  </w:rPr>
                  <w:t>48202</w:t>
                </w:r>
              </w:smartTag>
            </w:smartTag>
          </w:p>
          <w:p w14:paraId="7B7DA9E0" w14:textId="77777777" w:rsidR="00123E39" w:rsidRPr="00D219E4" w:rsidRDefault="00123E39" w:rsidP="00B11962">
            <w:pPr>
              <w:tabs>
                <w:tab w:val="left" w:pos="1080"/>
              </w:tabs>
              <w:rPr>
                <w:rFonts w:ascii="Calibri" w:hAnsi="Calibri" w:cs="Calibri"/>
                <w:b/>
              </w:rPr>
            </w:pPr>
            <w:r w:rsidRPr="00D219E4">
              <w:rPr>
                <w:rFonts w:ascii="Calibri" w:hAnsi="Calibri" w:cs="Calibri"/>
                <w:b/>
              </w:rPr>
              <w:t xml:space="preserve">(313) 577-3734 </w:t>
            </w:r>
          </w:p>
          <w:p w14:paraId="1EEAE6C5" w14:textId="77777777" w:rsidR="00123E39" w:rsidRPr="00D219E4" w:rsidRDefault="00123E39" w:rsidP="00B11962">
            <w:pPr>
              <w:tabs>
                <w:tab w:val="left" w:pos="1080"/>
              </w:tabs>
              <w:rPr>
                <w:rFonts w:ascii="Calibri" w:hAnsi="Calibri" w:cs="Calibri"/>
                <w:b/>
              </w:rPr>
            </w:pPr>
            <w:r w:rsidRPr="00D219E4">
              <w:rPr>
                <w:rFonts w:ascii="Calibri" w:hAnsi="Calibri" w:cs="Calibri"/>
                <w:b/>
              </w:rPr>
              <w:t>FAX (313) 577-3747</w:t>
            </w:r>
          </w:p>
        </w:tc>
      </w:tr>
    </w:tbl>
    <w:p w14:paraId="0CBE2427" w14:textId="77777777" w:rsidR="00123E39" w:rsidRPr="00D219E4" w:rsidRDefault="00123E39" w:rsidP="00123E39">
      <w:pPr>
        <w:rPr>
          <w:rFonts w:ascii="Calibri" w:hAnsi="Calibri" w:cs="Calibri"/>
        </w:rPr>
      </w:pPr>
    </w:p>
    <w:p w14:paraId="757D91B4" w14:textId="77777777" w:rsidR="00123E39" w:rsidRPr="00D219E4" w:rsidRDefault="00123E39" w:rsidP="00123E39">
      <w:pPr>
        <w:tabs>
          <w:tab w:val="left" w:pos="720"/>
        </w:tabs>
        <w:ind w:left="6840"/>
        <w:rPr>
          <w:rFonts w:ascii="Calibri" w:hAnsi="Calibri" w:cs="Calibri"/>
        </w:rPr>
      </w:pPr>
    </w:p>
    <w:p w14:paraId="6D4BA6AA" w14:textId="77777777" w:rsidR="00123E39" w:rsidRPr="00D219E4" w:rsidRDefault="00123E39" w:rsidP="00123E39">
      <w:pPr>
        <w:tabs>
          <w:tab w:val="left" w:pos="7200"/>
        </w:tabs>
        <w:ind w:left="7200"/>
        <w:rPr>
          <w:rFonts w:ascii="Calibri" w:hAnsi="Calibri" w:cs="Calibri"/>
        </w:rPr>
      </w:pPr>
      <w:r w:rsidRPr="00B04376">
        <w:rPr>
          <w:rFonts w:ascii="Arial" w:hAnsi="Arial" w:cs="Arial"/>
          <w:b/>
          <w:sz w:val="18"/>
        </w:rPr>
        <w:t>April 29, 2024</w:t>
      </w:r>
    </w:p>
    <w:p w14:paraId="0A45C6C4" w14:textId="77777777" w:rsidR="00123E39" w:rsidRPr="00D219E4" w:rsidRDefault="00123E39" w:rsidP="00123E39">
      <w:pPr>
        <w:rPr>
          <w:rFonts w:ascii="Calibri" w:hAnsi="Calibri" w:cs="Calibri"/>
          <w:sz w:val="24"/>
          <w:szCs w:val="24"/>
        </w:rPr>
      </w:pPr>
    </w:p>
    <w:p w14:paraId="31E6FC2F" w14:textId="77777777" w:rsidR="00123E39" w:rsidRPr="00D219E4" w:rsidRDefault="00123E39" w:rsidP="00123E39">
      <w:pPr>
        <w:jc w:val="center"/>
        <w:rPr>
          <w:rFonts w:ascii="Calibri" w:hAnsi="Calibri" w:cs="Calibri"/>
          <w:b/>
          <w:sz w:val="24"/>
          <w:szCs w:val="24"/>
        </w:rPr>
      </w:pPr>
      <w:r w:rsidRPr="00D219E4">
        <w:rPr>
          <w:rFonts w:ascii="Calibri" w:hAnsi="Calibri" w:cs="Calibri"/>
          <w:b/>
          <w:sz w:val="24"/>
          <w:szCs w:val="24"/>
        </w:rPr>
        <w:t>Minutes of the Pre-bid Conference</w:t>
      </w:r>
    </w:p>
    <w:p w14:paraId="05656CA5" w14:textId="77777777" w:rsidR="00123E39" w:rsidRPr="00D219E4" w:rsidRDefault="00123E39" w:rsidP="00123E39">
      <w:pPr>
        <w:jc w:val="center"/>
        <w:rPr>
          <w:rFonts w:ascii="Calibri" w:hAnsi="Calibri" w:cs="Calibri"/>
          <w:b/>
        </w:rPr>
      </w:pPr>
    </w:p>
    <w:p w14:paraId="1F05BA0E" w14:textId="77777777" w:rsidR="00123E39" w:rsidRPr="00D219E4" w:rsidRDefault="00123E39" w:rsidP="00123E39">
      <w:pPr>
        <w:jc w:val="center"/>
        <w:rPr>
          <w:rFonts w:ascii="Calibri" w:hAnsi="Calibri" w:cs="Calibri"/>
          <w:b/>
          <w:smallCaps/>
        </w:rPr>
      </w:pPr>
      <w:r w:rsidRPr="00D219E4">
        <w:rPr>
          <w:rFonts w:ascii="Calibri" w:hAnsi="Calibri" w:cs="Calibri"/>
          <w:b/>
        </w:rPr>
        <w:t xml:space="preserve">RFP </w:t>
      </w:r>
      <w:r w:rsidRPr="00B04376">
        <w:rPr>
          <w:rFonts w:ascii="Arial" w:hAnsi="Arial" w:cs="Arial"/>
          <w:b/>
          <w:sz w:val="18"/>
        </w:rPr>
        <w:t>Health Science Building</w:t>
      </w:r>
      <w:r w:rsidRPr="00D219E4">
        <w:rPr>
          <w:rFonts w:ascii="Calibri" w:hAnsi="Calibri" w:cs="Calibri"/>
          <w:b/>
        </w:rPr>
        <w:t xml:space="preserve"> dated</w:t>
      </w:r>
      <w:r w:rsidRPr="00D219E4">
        <w:rPr>
          <w:rFonts w:ascii="Calibri" w:hAnsi="Calibri" w:cs="Calibri"/>
          <w:b/>
          <w:i/>
        </w:rPr>
        <w:t xml:space="preserve"> </w:t>
      </w:r>
      <w:r w:rsidRPr="00B04376">
        <w:rPr>
          <w:rFonts w:ascii="Arial" w:hAnsi="Arial" w:cs="Arial"/>
          <w:b/>
          <w:sz w:val="18"/>
        </w:rPr>
        <w:t>April 18, 2024</w:t>
      </w:r>
      <w:r w:rsidRPr="00D219E4">
        <w:rPr>
          <w:rFonts w:ascii="Calibri" w:hAnsi="Calibri" w:cs="Calibri"/>
          <w:b/>
          <w:smallCaps/>
        </w:rPr>
        <w:t xml:space="preserve"> </w:t>
      </w:r>
    </w:p>
    <w:p w14:paraId="39BF62D5" w14:textId="77777777" w:rsidR="00123E39" w:rsidRPr="00D219E4" w:rsidRDefault="00123E39" w:rsidP="00123E39">
      <w:pPr>
        <w:jc w:val="center"/>
        <w:rPr>
          <w:rFonts w:ascii="Calibri" w:hAnsi="Calibri" w:cs="Calibri"/>
          <w:b/>
          <w:smallCaps/>
        </w:rPr>
      </w:pPr>
    </w:p>
    <w:p w14:paraId="7E3F649C" w14:textId="77777777" w:rsidR="00123E39" w:rsidRPr="00D219E4" w:rsidRDefault="00123E39" w:rsidP="00123E39">
      <w:pPr>
        <w:tabs>
          <w:tab w:val="left" w:pos="1080"/>
        </w:tabs>
        <w:rPr>
          <w:rFonts w:ascii="Calibri" w:hAnsi="Calibri" w:cs="Calibri"/>
        </w:rPr>
      </w:pPr>
    </w:p>
    <w:p w14:paraId="0B30A503" w14:textId="1C4FAF3B" w:rsidR="00FC50E0" w:rsidRPr="00D219E4" w:rsidRDefault="00FC50E0" w:rsidP="00FC50E0">
      <w:pPr>
        <w:tabs>
          <w:tab w:val="left" w:pos="1080"/>
        </w:tabs>
        <w:jc w:val="both"/>
        <w:rPr>
          <w:rFonts w:ascii="Calibri" w:hAnsi="Calibri" w:cs="Calibri"/>
        </w:rPr>
      </w:pPr>
      <w:r w:rsidRPr="00D219E4">
        <w:rPr>
          <w:rFonts w:ascii="Calibri" w:hAnsi="Calibri" w:cs="Calibri"/>
        </w:rPr>
        <w:t xml:space="preserve">The pre-bid conference for the </w:t>
      </w:r>
      <w:r w:rsidRPr="00B04376">
        <w:rPr>
          <w:rFonts w:ascii="Arial" w:hAnsi="Arial" w:cs="Arial"/>
          <w:b/>
          <w:sz w:val="18"/>
        </w:rPr>
        <w:t>Health Science Building</w:t>
      </w:r>
      <w:r w:rsidRPr="00D219E4">
        <w:rPr>
          <w:rFonts w:ascii="Calibri" w:hAnsi="Calibri" w:cs="Calibri"/>
        </w:rPr>
        <w:t xml:space="preserve"> was held on </w:t>
      </w:r>
      <w:r w:rsidRPr="00B04376">
        <w:rPr>
          <w:rFonts w:ascii="Arial" w:hAnsi="Arial" w:cs="Arial"/>
          <w:b/>
          <w:sz w:val="18"/>
        </w:rPr>
        <w:t xml:space="preserve">April 29, </w:t>
      </w:r>
      <w:proofErr w:type="gramStart"/>
      <w:r w:rsidRPr="00B04376">
        <w:rPr>
          <w:rFonts w:ascii="Arial" w:hAnsi="Arial" w:cs="Arial"/>
          <w:b/>
          <w:sz w:val="18"/>
        </w:rPr>
        <w:t>2024</w:t>
      </w:r>
      <w:proofErr w:type="gramEnd"/>
      <w:r w:rsidRPr="00D219E4">
        <w:rPr>
          <w:rFonts w:ascii="Calibri" w:hAnsi="Calibri" w:cs="Calibri"/>
          <w:b/>
        </w:rPr>
        <w:t xml:space="preserve"> at </w:t>
      </w:r>
      <w:r w:rsidRPr="00B04376">
        <w:rPr>
          <w:rFonts w:ascii="Arial" w:hAnsi="Arial" w:cs="Arial"/>
          <w:b/>
          <w:sz w:val="18"/>
        </w:rPr>
        <w:t>2:00 pm</w:t>
      </w:r>
      <w:r w:rsidRPr="00D219E4">
        <w:rPr>
          <w:rFonts w:ascii="Calibri" w:hAnsi="Calibri" w:cs="Calibri"/>
        </w:rPr>
        <w:t xml:space="preserve"> </w:t>
      </w:r>
      <w:r>
        <w:rPr>
          <w:rFonts w:ascii="Arial" w:hAnsi="Arial" w:cs="Arial"/>
          <w:b/>
          <w:sz w:val="18"/>
        </w:rPr>
        <w:t>Ken Doherty</w:t>
      </w:r>
      <w:r w:rsidRPr="00D219E4">
        <w:rPr>
          <w:rFonts w:ascii="Calibri" w:hAnsi="Calibri" w:cs="Calibri"/>
        </w:rPr>
        <w:t xml:space="preserve"> reviewed the administrative requirements of the pre-bid package, especially concerning details such as bid due dates and who vendors may contact during the live bid process. </w:t>
      </w:r>
      <w:r>
        <w:rPr>
          <w:rFonts w:ascii="Arial" w:hAnsi="Arial" w:cs="Arial"/>
          <w:b/>
          <w:sz w:val="18"/>
        </w:rPr>
        <w:t>Brian Deming</w:t>
      </w:r>
      <w:r w:rsidRPr="00D219E4">
        <w:rPr>
          <w:rFonts w:ascii="Calibri" w:hAnsi="Calibri" w:cs="Calibri"/>
        </w:rPr>
        <w:t xml:space="preserve"> </w:t>
      </w:r>
      <w:proofErr w:type="gramStart"/>
      <w:r w:rsidRPr="00D219E4">
        <w:rPr>
          <w:rFonts w:ascii="Calibri" w:hAnsi="Calibri" w:cs="Calibri"/>
        </w:rPr>
        <w:t xml:space="preserve">of </w:t>
      </w:r>
      <w:r>
        <w:rPr>
          <w:rFonts w:ascii="Calibri" w:hAnsi="Calibri" w:cs="Calibri"/>
        </w:rPr>
        <w:t xml:space="preserve"> </w:t>
      </w:r>
      <w:r>
        <w:rPr>
          <w:rFonts w:ascii="Arial" w:hAnsi="Arial" w:cs="Arial"/>
          <w:b/>
          <w:bCs/>
          <w:sz w:val="18"/>
        </w:rPr>
        <w:t>Kramer</w:t>
      </w:r>
      <w:proofErr w:type="gramEnd"/>
      <w:r>
        <w:rPr>
          <w:rFonts w:ascii="Arial" w:hAnsi="Arial" w:cs="Arial"/>
          <w:b/>
          <w:bCs/>
          <w:sz w:val="18"/>
        </w:rPr>
        <w:t xml:space="preserve"> Management Group</w:t>
      </w:r>
      <w:r w:rsidRPr="00D219E4">
        <w:rPr>
          <w:rFonts w:ascii="Calibri" w:hAnsi="Calibri" w:cs="Calibri"/>
        </w:rPr>
        <w:t>, discussed the expectations and scope of work.</w:t>
      </w:r>
      <w:r>
        <w:rPr>
          <w:rFonts w:ascii="Calibri" w:hAnsi="Calibri" w:cs="Calibri"/>
        </w:rPr>
        <w:t xml:space="preserve"> </w:t>
      </w:r>
    </w:p>
    <w:p w14:paraId="6578701E" w14:textId="77777777" w:rsidR="00123E39" w:rsidRPr="00D219E4" w:rsidRDefault="00123E39" w:rsidP="00123E39">
      <w:pPr>
        <w:tabs>
          <w:tab w:val="left" w:pos="1080"/>
        </w:tabs>
        <w:jc w:val="both"/>
        <w:rPr>
          <w:rFonts w:ascii="Calibri" w:hAnsi="Calibri" w:cs="Calibri"/>
        </w:rPr>
      </w:pPr>
    </w:p>
    <w:p w14:paraId="58722609" w14:textId="77777777" w:rsidR="00123E39" w:rsidRPr="00D219E4" w:rsidRDefault="00123E39" w:rsidP="00123E39">
      <w:pPr>
        <w:tabs>
          <w:tab w:val="left" w:pos="1080"/>
        </w:tabs>
        <w:jc w:val="both"/>
        <w:rPr>
          <w:rFonts w:ascii="Calibri" w:hAnsi="Calibri" w:cs="Calibri"/>
        </w:rPr>
      </w:pPr>
      <w:r w:rsidRPr="00D219E4">
        <w:rPr>
          <w:rFonts w:ascii="Calibri" w:hAnsi="Calibri" w:cs="Calibri"/>
        </w:rPr>
        <w:t xml:space="preserve">The pre-bid conference attendees sign in sheet and meeting minutes are available for downloading from the University Purchasing Web Site at </w:t>
      </w:r>
      <w:r w:rsidRPr="00D219E4">
        <w:rPr>
          <w:rFonts w:ascii="Calibri" w:hAnsi="Calibri" w:cs="Calibri"/>
          <w:b/>
          <w:i/>
        </w:rPr>
        <w:t>http://www.purchasing.wayne.edu/Building_Design.html</w:t>
      </w:r>
      <w:r w:rsidRPr="00D219E4">
        <w:rPr>
          <w:rFonts w:ascii="Calibri" w:hAnsi="Calibri" w:cs="Calibri"/>
        </w:rPr>
        <w:t>.</w:t>
      </w:r>
    </w:p>
    <w:p w14:paraId="2E29F9C4" w14:textId="77777777" w:rsidR="00123E39" w:rsidRPr="00D219E4" w:rsidRDefault="00123E39" w:rsidP="00123E39">
      <w:pPr>
        <w:tabs>
          <w:tab w:val="left" w:pos="1080"/>
        </w:tabs>
        <w:jc w:val="both"/>
        <w:rPr>
          <w:rFonts w:ascii="Calibri" w:hAnsi="Calibri" w:cs="Calibri"/>
        </w:rPr>
      </w:pPr>
    </w:p>
    <w:p w14:paraId="1B5FAD85" w14:textId="77777777" w:rsidR="00123E39" w:rsidRPr="00D219E4" w:rsidRDefault="00123E39" w:rsidP="00123E39">
      <w:pPr>
        <w:jc w:val="both"/>
        <w:rPr>
          <w:rFonts w:ascii="Calibri" w:hAnsi="Calibri" w:cs="Calibri"/>
        </w:rPr>
      </w:pPr>
      <w:r w:rsidRPr="00D219E4">
        <w:rPr>
          <w:rFonts w:ascii="Calibri" w:hAnsi="Calibri" w:cs="Calibri"/>
        </w:rPr>
        <w:t xml:space="preserve">As a point of information, the University Master Plan is available at </w:t>
      </w:r>
      <w:hyperlink r:id="rId8" w:history="1">
        <w:r w:rsidRPr="00D219E4">
          <w:rPr>
            <w:rStyle w:val="Hyperlink"/>
            <w:rFonts w:ascii="Calibri" w:hAnsi="Calibri" w:cs="Calibri"/>
          </w:rPr>
          <w:t>www.facilities.wayne.edu</w:t>
        </w:r>
      </w:hyperlink>
      <w:r w:rsidRPr="00D219E4">
        <w:rPr>
          <w:rFonts w:ascii="Calibri" w:hAnsi="Calibri" w:cs="Calibri"/>
        </w:rPr>
        <w:t xml:space="preserve">.   </w:t>
      </w:r>
    </w:p>
    <w:p w14:paraId="40908E93" w14:textId="77777777" w:rsidR="00123E39" w:rsidRPr="00D219E4" w:rsidRDefault="00123E39" w:rsidP="00123E39">
      <w:pPr>
        <w:pStyle w:val="BodyText3"/>
        <w:jc w:val="both"/>
        <w:rPr>
          <w:rFonts w:ascii="Calibri" w:hAnsi="Calibri" w:cs="Calibri"/>
          <w:b/>
          <w:sz w:val="20"/>
          <w:lang w:val="en-US"/>
        </w:rPr>
      </w:pPr>
    </w:p>
    <w:p w14:paraId="04BA6D48" w14:textId="77777777" w:rsidR="00123E39" w:rsidRPr="00D219E4" w:rsidRDefault="00123E39" w:rsidP="00123E39">
      <w:pPr>
        <w:pStyle w:val="BodyText3"/>
        <w:jc w:val="both"/>
        <w:rPr>
          <w:rFonts w:ascii="Calibri" w:hAnsi="Calibri" w:cs="Calibri"/>
          <w:b/>
          <w:sz w:val="20"/>
        </w:rPr>
      </w:pPr>
      <w:r w:rsidRPr="00D219E4">
        <w:rPr>
          <w:rFonts w:ascii="Calibri" w:hAnsi="Calibri" w:cs="Calibri"/>
          <w:b/>
          <w:sz w:val="20"/>
        </w:rPr>
        <w:t xml:space="preserve">Numerous simple questions and answers were addressed at the pre-bid meeting. Some of the issues were as follows: </w:t>
      </w:r>
    </w:p>
    <w:p w14:paraId="7EFF0864" w14:textId="77777777" w:rsidR="00123E39" w:rsidRPr="00D219E4" w:rsidRDefault="00123E39" w:rsidP="00123E39">
      <w:pPr>
        <w:tabs>
          <w:tab w:val="left" w:pos="1080"/>
        </w:tabs>
        <w:ind w:left="360"/>
        <w:jc w:val="both"/>
        <w:rPr>
          <w:rFonts w:ascii="Calibri" w:hAnsi="Calibri" w:cs="Calibri"/>
        </w:rPr>
      </w:pPr>
      <w:bookmarkStart w:id="0" w:name="_Hlt75054070"/>
      <w:bookmarkEnd w:id="0"/>
    </w:p>
    <w:p w14:paraId="18F1EF19" w14:textId="77777777" w:rsidR="00123E39" w:rsidRPr="00D219E4" w:rsidRDefault="00123E39" w:rsidP="00123E39">
      <w:pPr>
        <w:tabs>
          <w:tab w:val="left" w:pos="1080"/>
        </w:tabs>
        <w:jc w:val="both"/>
        <w:rPr>
          <w:rFonts w:ascii="Calibri" w:hAnsi="Calibri" w:cs="Calibri"/>
        </w:rPr>
      </w:pPr>
    </w:p>
    <w:p w14:paraId="146E54D9" w14:textId="77777777" w:rsidR="00123E39" w:rsidRPr="00D219E4" w:rsidRDefault="00123E39" w:rsidP="00123E39">
      <w:pPr>
        <w:numPr>
          <w:ilvl w:val="0"/>
          <w:numId w:val="1"/>
        </w:numPr>
        <w:jc w:val="both"/>
        <w:rPr>
          <w:rFonts w:ascii="Calibri" w:hAnsi="Calibri" w:cs="Calibri"/>
          <w:strike/>
        </w:rPr>
      </w:pPr>
      <w:r>
        <w:rPr>
          <w:rFonts w:ascii="Calibri" w:hAnsi="Calibri" w:cs="Calibri"/>
        </w:rPr>
        <w:t>Construction Management firms</w:t>
      </w:r>
      <w:r w:rsidRPr="00D219E4">
        <w:rPr>
          <w:rFonts w:ascii="Calibri" w:hAnsi="Calibri" w:cs="Calibri"/>
        </w:rPr>
        <w:t xml:space="preserve"> should define all Joint Venture relationships, included in the </w:t>
      </w:r>
      <w:r>
        <w:rPr>
          <w:rFonts w:ascii="Calibri" w:hAnsi="Calibri" w:cs="Calibri"/>
        </w:rPr>
        <w:t xml:space="preserve">Construction Management </w:t>
      </w:r>
      <w:r w:rsidRPr="00D219E4">
        <w:rPr>
          <w:rFonts w:ascii="Calibri" w:hAnsi="Calibri" w:cs="Calibri"/>
        </w:rPr>
        <w:t xml:space="preserve">team, and the responsibilities of each in their executive summary so that the University can easily identify this information.  </w:t>
      </w:r>
    </w:p>
    <w:p w14:paraId="68312377" w14:textId="77777777" w:rsidR="00FC50E0" w:rsidRDefault="00FC50E0" w:rsidP="00FC50E0">
      <w:pPr>
        <w:numPr>
          <w:ilvl w:val="0"/>
          <w:numId w:val="1"/>
        </w:numPr>
        <w:jc w:val="both"/>
        <w:rPr>
          <w:rFonts w:ascii="Calibri" w:hAnsi="Calibri" w:cs="Calibri"/>
        </w:rPr>
      </w:pPr>
      <w:r>
        <w:rPr>
          <w:rFonts w:ascii="Calibri" w:hAnsi="Calibri" w:cs="Calibri"/>
        </w:rPr>
        <w:t xml:space="preserve">The Five (5) Criteria </w:t>
      </w:r>
      <w:r w:rsidRPr="00D219E4">
        <w:rPr>
          <w:rFonts w:ascii="Calibri" w:hAnsi="Calibri" w:cs="Calibri"/>
        </w:rPr>
        <w:t xml:space="preserve">Deliverables </w:t>
      </w:r>
      <w:r>
        <w:rPr>
          <w:rFonts w:ascii="Calibri" w:hAnsi="Calibri" w:cs="Calibri"/>
        </w:rPr>
        <w:t>for</w:t>
      </w:r>
      <w:r w:rsidRPr="00D219E4">
        <w:rPr>
          <w:rFonts w:ascii="Calibri" w:hAnsi="Calibri" w:cs="Calibri"/>
        </w:rPr>
        <w:t xml:space="preserve"> to this </w:t>
      </w:r>
      <w:r>
        <w:rPr>
          <w:rFonts w:ascii="Calibri" w:hAnsi="Calibri" w:cs="Calibri"/>
        </w:rPr>
        <w:t>project</w:t>
      </w:r>
      <w:r w:rsidRPr="00D219E4">
        <w:rPr>
          <w:rFonts w:ascii="Calibri" w:hAnsi="Calibri" w:cs="Calibri"/>
        </w:rPr>
        <w:t xml:space="preserve"> are outlined in the RFP. </w:t>
      </w:r>
      <w:r>
        <w:rPr>
          <w:rFonts w:ascii="Calibri" w:hAnsi="Calibri" w:cs="Calibri"/>
        </w:rPr>
        <w:t xml:space="preserve">Each Criteria is to be demonstrated on single </w:t>
      </w:r>
      <w:proofErr w:type="gramStart"/>
      <w:r>
        <w:rPr>
          <w:rFonts w:ascii="Calibri" w:hAnsi="Calibri" w:cs="Calibri"/>
        </w:rPr>
        <w:t>A3</w:t>
      </w:r>
      <w:proofErr w:type="gramEnd"/>
      <w:r>
        <w:rPr>
          <w:rFonts w:ascii="Calibri" w:hAnsi="Calibri" w:cs="Calibri"/>
        </w:rPr>
        <w:t xml:space="preserve"> but Vendors can add 2</w:t>
      </w:r>
      <w:r w:rsidRPr="00906CC8">
        <w:rPr>
          <w:rFonts w:ascii="Calibri" w:hAnsi="Calibri" w:cs="Calibri"/>
          <w:vertAlign w:val="superscript"/>
        </w:rPr>
        <w:t>nd</w:t>
      </w:r>
      <w:r>
        <w:rPr>
          <w:rFonts w:ascii="Calibri" w:hAnsi="Calibri" w:cs="Calibri"/>
        </w:rPr>
        <w:t xml:space="preserve"> A3 for Criteria 1 to convey all relevant experience/team member involvement. Criteria 5 is to be submitted as PDF of spreadsheet provided on website.</w:t>
      </w:r>
    </w:p>
    <w:p w14:paraId="402A6A44" w14:textId="77777777" w:rsidR="00FC50E0" w:rsidRDefault="00FC50E0" w:rsidP="00FC50E0">
      <w:pPr>
        <w:numPr>
          <w:ilvl w:val="1"/>
          <w:numId w:val="1"/>
        </w:numPr>
        <w:tabs>
          <w:tab w:val="clear" w:pos="1440"/>
        </w:tabs>
        <w:jc w:val="both"/>
        <w:rPr>
          <w:rFonts w:ascii="Calibri" w:hAnsi="Calibri" w:cs="Calibri"/>
        </w:rPr>
      </w:pPr>
      <w:r>
        <w:rPr>
          <w:rFonts w:ascii="Calibri" w:hAnsi="Calibri" w:cs="Calibri"/>
        </w:rPr>
        <w:t>Firm Overview/Relevant Project Experience</w:t>
      </w:r>
    </w:p>
    <w:p w14:paraId="363B8AF8" w14:textId="77777777" w:rsidR="00FC50E0" w:rsidRDefault="00FC50E0" w:rsidP="00FC50E0">
      <w:pPr>
        <w:numPr>
          <w:ilvl w:val="1"/>
          <w:numId w:val="1"/>
        </w:numPr>
        <w:tabs>
          <w:tab w:val="clear" w:pos="1440"/>
        </w:tabs>
        <w:jc w:val="both"/>
        <w:rPr>
          <w:rFonts w:ascii="Calibri" w:hAnsi="Calibri" w:cs="Calibri"/>
        </w:rPr>
      </w:pPr>
      <w:r>
        <w:rPr>
          <w:rFonts w:ascii="Calibri" w:hAnsi="Calibri" w:cs="Calibri"/>
        </w:rPr>
        <w:t>Proposed Project Team</w:t>
      </w:r>
    </w:p>
    <w:p w14:paraId="254F24E3" w14:textId="77777777" w:rsidR="00FC50E0" w:rsidRDefault="00FC50E0" w:rsidP="00FC50E0">
      <w:pPr>
        <w:numPr>
          <w:ilvl w:val="1"/>
          <w:numId w:val="1"/>
        </w:numPr>
        <w:tabs>
          <w:tab w:val="clear" w:pos="1440"/>
        </w:tabs>
        <w:jc w:val="both"/>
        <w:rPr>
          <w:rFonts w:ascii="Calibri" w:hAnsi="Calibri" w:cs="Calibri"/>
        </w:rPr>
      </w:pPr>
      <w:r>
        <w:rPr>
          <w:rFonts w:ascii="Calibri" w:hAnsi="Calibri" w:cs="Calibri"/>
        </w:rPr>
        <w:t>Project Initiation Phase Services</w:t>
      </w:r>
    </w:p>
    <w:p w14:paraId="6846D54E" w14:textId="77777777" w:rsidR="00FC50E0" w:rsidRDefault="00FC50E0" w:rsidP="00FC50E0">
      <w:pPr>
        <w:numPr>
          <w:ilvl w:val="1"/>
          <w:numId w:val="1"/>
        </w:numPr>
        <w:tabs>
          <w:tab w:val="clear" w:pos="1440"/>
        </w:tabs>
        <w:jc w:val="both"/>
        <w:rPr>
          <w:rFonts w:ascii="Calibri" w:hAnsi="Calibri" w:cs="Calibri"/>
        </w:rPr>
      </w:pPr>
      <w:r>
        <w:rPr>
          <w:rFonts w:ascii="Calibri" w:hAnsi="Calibri" w:cs="Calibri"/>
        </w:rPr>
        <w:t>Support of University goals for M/W/DBE Businesses</w:t>
      </w:r>
    </w:p>
    <w:p w14:paraId="0071FE10" w14:textId="77777777" w:rsidR="00FC50E0" w:rsidRDefault="00FC50E0" w:rsidP="00FC50E0">
      <w:pPr>
        <w:numPr>
          <w:ilvl w:val="1"/>
          <w:numId w:val="1"/>
        </w:numPr>
        <w:tabs>
          <w:tab w:val="clear" w:pos="1440"/>
        </w:tabs>
        <w:jc w:val="both"/>
        <w:rPr>
          <w:rFonts w:ascii="Calibri" w:hAnsi="Calibri" w:cs="Calibri"/>
        </w:rPr>
      </w:pPr>
      <w:r>
        <w:rPr>
          <w:rFonts w:ascii="Calibri" w:hAnsi="Calibri" w:cs="Calibri"/>
        </w:rPr>
        <w:t>Proposed Fee</w:t>
      </w:r>
    </w:p>
    <w:p w14:paraId="302C4E6E" w14:textId="77777777" w:rsidR="00FC50E0" w:rsidRDefault="00FC50E0" w:rsidP="00FC50E0">
      <w:pPr>
        <w:numPr>
          <w:ilvl w:val="0"/>
          <w:numId w:val="1"/>
        </w:numPr>
        <w:jc w:val="both"/>
        <w:rPr>
          <w:rFonts w:ascii="Calibri" w:hAnsi="Calibri" w:cs="Calibri"/>
        </w:rPr>
      </w:pPr>
      <w:r w:rsidRPr="00D219E4">
        <w:rPr>
          <w:rFonts w:ascii="Calibri" w:hAnsi="Calibri" w:cs="Calibri"/>
        </w:rPr>
        <w:t xml:space="preserve"> </w:t>
      </w:r>
      <w:r w:rsidRPr="00906CC8">
        <w:rPr>
          <w:rFonts w:ascii="Calibri" w:hAnsi="Calibri" w:cs="Calibri"/>
        </w:rPr>
        <w:t xml:space="preserve">The importance of </w:t>
      </w:r>
      <w:r>
        <w:rPr>
          <w:rFonts w:ascii="Calibri" w:hAnsi="Calibri" w:cs="Calibri"/>
        </w:rPr>
        <w:t>Response to demonstrate the following factors was emphasized:</w:t>
      </w:r>
    </w:p>
    <w:p w14:paraId="2EC9A8A8" w14:textId="77777777" w:rsidR="00FC50E0" w:rsidRDefault="00FC50E0" w:rsidP="00FC50E0">
      <w:pPr>
        <w:numPr>
          <w:ilvl w:val="1"/>
          <w:numId w:val="1"/>
        </w:numPr>
        <w:tabs>
          <w:tab w:val="clear" w:pos="1440"/>
        </w:tabs>
        <w:jc w:val="both"/>
        <w:rPr>
          <w:rFonts w:ascii="Calibri" w:hAnsi="Calibri" w:cs="Calibri"/>
        </w:rPr>
      </w:pPr>
      <w:r>
        <w:rPr>
          <w:rFonts w:ascii="Calibri" w:hAnsi="Calibri" w:cs="Calibri"/>
        </w:rPr>
        <w:t xml:space="preserve">Experience in Research Lab Projects, in particular wet </w:t>
      </w:r>
      <w:proofErr w:type="gramStart"/>
      <w:r>
        <w:rPr>
          <w:rFonts w:ascii="Calibri" w:hAnsi="Calibri" w:cs="Calibri"/>
        </w:rPr>
        <w:t>labs</w:t>
      </w:r>
      <w:proofErr w:type="gramEnd"/>
    </w:p>
    <w:p w14:paraId="0957FA15" w14:textId="77777777" w:rsidR="00FC50E0" w:rsidRDefault="00FC50E0" w:rsidP="00FC50E0">
      <w:pPr>
        <w:numPr>
          <w:ilvl w:val="1"/>
          <w:numId w:val="1"/>
        </w:numPr>
        <w:tabs>
          <w:tab w:val="clear" w:pos="1440"/>
        </w:tabs>
        <w:jc w:val="both"/>
        <w:rPr>
          <w:rFonts w:ascii="Calibri" w:hAnsi="Calibri" w:cs="Calibri"/>
        </w:rPr>
      </w:pPr>
      <w:r>
        <w:rPr>
          <w:rFonts w:ascii="Calibri" w:hAnsi="Calibri" w:cs="Calibri"/>
        </w:rPr>
        <w:t>Project Team members with experience in reference projects</w:t>
      </w:r>
    </w:p>
    <w:p w14:paraId="0F21A693" w14:textId="77777777" w:rsidR="00FC50E0" w:rsidRDefault="00FC50E0" w:rsidP="00FC50E0">
      <w:pPr>
        <w:numPr>
          <w:ilvl w:val="1"/>
          <w:numId w:val="1"/>
        </w:numPr>
        <w:tabs>
          <w:tab w:val="clear" w:pos="1440"/>
        </w:tabs>
        <w:jc w:val="both"/>
        <w:rPr>
          <w:rFonts w:ascii="Calibri" w:hAnsi="Calibri" w:cs="Calibri"/>
        </w:rPr>
      </w:pPr>
      <w:r>
        <w:rPr>
          <w:rFonts w:ascii="Calibri" w:hAnsi="Calibri" w:cs="Calibri"/>
        </w:rPr>
        <w:t xml:space="preserve">Team experience with integrated project teams including LEAN techniques, Target Value Design and BIM </w:t>
      </w:r>
    </w:p>
    <w:p w14:paraId="1900144F" w14:textId="77777777" w:rsidR="00FC50E0" w:rsidRDefault="00FC50E0" w:rsidP="00FC50E0">
      <w:pPr>
        <w:numPr>
          <w:ilvl w:val="1"/>
          <w:numId w:val="1"/>
        </w:numPr>
        <w:tabs>
          <w:tab w:val="clear" w:pos="1440"/>
        </w:tabs>
        <w:jc w:val="both"/>
        <w:rPr>
          <w:rFonts w:ascii="Calibri" w:hAnsi="Calibri" w:cs="Calibri"/>
        </w:rPr>
      </w:pPr>
      <w:r>
        <w:rPr>
          <w:rFonts w:ascii="Calibri" w:hAnsi="Calibri" w:cs="Calibri"/>
        </w:rPr>
        <w:t xml:space="preserve">Team experience in early trade/design assist, </w:t>
      </w:r>
      <w:proofErr w:type="gramStart"/>
      <w:r>
        <w:rPr>
          <w:rFonts w:ascii="Calibri" w:hAnsi="Calibri" w:cs="Calibri"/>
        </w:rPr>
        <w:t>prefabrication</w:t>
      </w:r>
      <w:proofErr w:type="gramEnd"/>
      <w:r>
        <w:rPr>
          <w:rFonts w:ascii="Calibri" w:hAnsi="Calibri" w:cs="Calibri"/>
        </w:rPr>
        <w:t xml:space="preserve"> and modularization</w:t>
      </w:r>
    </w:p>
    <w:p w14:paraId="3317CDB0" w14:textId="77777777" w:rsidR="00FC50E0" w:rsidRDefault="00FC50E0" w:rsidP="00FC50E0">
      <w:pPr>
        <w:numPr>
          <w:ilvl w:val="1"/>
          <w:numId w:val="1"/>
        </w:numPr>
        <w:tabs>
          <w:tab w:val="clear" w:pos="1440"/>
        </w:tabs>
        <w:jc w:val="both"/>
        <w:rPr>
          <w:rFonts w:ascii="Calibri" w:hAnsi="Calibri" w:cs="Calibri"/>
        </w:rPr>
      </w:pPr>
      <w:r>
        <w:rPr>
          <w:rFonts w:ascii="Calibri" w:hAnsi="Calibri" w:cs="Calibri"/>
        </w:rPr>
        <w:t>Team Experience in LEED Certifiable projects</w:t>
      </w:r>
    </w:p>
    <w:p w14:paraId="18F73C6E" w14:textId="77777777" w:rsidR="00FC50E0" w:rsidRPr="00D219E4" w:rsidRDefault="00FC50E0" w:rsidP="00FC50E0">
      <w:pPr>
        <w:numPr>
          <w:ilvl w:val="0"/>
          <w:numId w:val="1"/>
        </w:numPr>
        <w:jc w:val="both"/>
        <w:rPr>
          <w:rFonts w:ascii="Calibri" w:hAnsi="Calibri" w:cs="Calibri"/>
        </w:rPr>
      </w:pPr>
      <w:r w:rsidRPr="00D219E4">
        <w:rPr>
          <w:rFonts w:ascii="Calibri" w:hAnsi="Calibri" w:cs="Calibri"/>
        </w:rPr>
        <w:t xml:space="preserve">Acceptable and unacceptable reimbursable costs are outlined in part H of Section V.  Any items to be considered as reimbursable should be specifically outlined in the vendor’s proposal.  </w:t>
      </w:r>
      <w:r w:rsidRPr="00D219E4">
        <w:rPr>
          <w:rFonts w:ascii="Calibri" w:hAnsi="Calibri" w:cs="Calibri"/>
          <w:color w:val="000000"/>
        </w:rPr>
        <w:t xml:space="preserve">Reimbursable items </w:t>
      </w:r>
      <w:r w:rsidRPr="00D219E4">
        <w:rPr>
          <w:rFonts w:ascii="Calibri" w:hAnsi="Calibri" w:cs="Calibri"/>
          <w:color w:val="000000"/>
        </w:rPr>
        <w:lastRenderedPageBreak/>
        <w:t xml:space="preserve">such as printing costs are for </w:t>
      </w:r>
      <w:proofErr w:type="gramStart"/>
      <w:r w:rsidRPr="00D219E4">
        <w:rPr>
          <w:rFonts w:ascii="Calibri" w:hAnsi="Calibri" w:cs="Calibri"/>
          <w:color w:val="000000"/>
        </w:rPr>
        <w:t>University</w:t>
      </w:r>
      <w:proofErr w:type="gramEnd"/>
      <w:r w:rsidRPr="00D219E4">
        <w:rPr>
          <w:rFonts w:ascii="Calibri" w:hAnsi="Calibri" w:cs="Calibri"/>
          <w:color w:val="000000"/>
        </w:rPr>
        <w:t xml:space="preserve"> prints only. Consultant will not be required to produce prints for Contractors.  Travel is excluded for tri-county area and should not be included as a reimbursable.  Possible out of state travel to view </w:t>
      </w:r>
      <w:r w:rsidRPr="00906CC8">
        <w:rPr>
          <w:rFonts w:ascii="Calibri" w:hAnsi="Calibri" w:cs="Calibri"/>
          <w:strike/>
          <w:color w:val="000000"/>
        </w:rPr>
        <w:t>classrooms</w:t>
      </w:r>
      <w:r w:rsidRPr="00D219E4">
        <w:rPr>
          <w:rFonts w:ascii="Calibri" w:hAnsi="Calibri" w:cs="Calibri"/>
          <w:color w:val="000000"/>
        </w:rPr>
        <w:t xml:space="preserve"> </w:t>
      </w:r>
      <w:r>
        <w:rPr>
          <w:rFonts w:ascii="Calibri" w:hAnsi="Calibri" w:cs="Calibri"/>
          <w:color w:val="000000"/>
        </w:rPr>
        <w:t xml:space="preserve">facilities </w:t>
      </w:r>
      <w:r w:rsidRPr="00D219E4">
        <w:rPr>
          <w:rFonts w:ascii="Calibri" w:hAnsi="Calibri" w:cs="Calibri"/>
          <w:color w:val="000000"/>
        </w:rPr>
        <w:t>would need to be discussed and approved.</w:t>
      </w:r>
    </w:p>
    <w:p w14:paraId="5FD6185B" w14:textId="77777777" w:rsidR="00FC50E0" w:rsidRPr="00D219E4" w:rsidRDefault="00FC50E0" w:rsidP="00FC50E0">
      <w:pPr>
        <w:numPr>
          <w:ilvl w:val="0"/>
          <w:numId w:val="1"/>
        </w:numPr>
        <w:jc w:val="both"/>
        <w:rPr>
          <w:rFonts w:ascii="Calibri" w:hAnsi="Calibri" w:cs="Calibri"/>
        </w:rPr>
      </w:pPr>
      <w:r w:rsidRPr="00D219E4">
        <w:rPr>
          <w:rFonts w:ascii="Calibri" w:hAnsi="Calibri" w:cs="Calibri"/>
          <w:color w:val="000000"/>
        </w:rPr>
        <w:t xml:space="preserve">Liability Insurance and Error &amp; Omission Insurance from awarded vendor are required, however certificates are not required with proposals. </w:t>
      </w:r>
    </w:p>
    <w:p w14:paraId="33715771" w14:textId="77777777" w:rsidR="00FC50E0" w:rsidRPr="00D219E4" w:rsidRDefault="00FC50E0" w:rsidP="00FC50E0">
      <w:pPr>
        <w:numPr>
          <w:ilvl w:val="0"/>
          <w:numId w:val="1"/>
        </w:numPr>
        <w:rPr>
          <w:rFonts w:ascii="Calibri" w:hAnsi="Calibri" w:cs="Calibri"/>
          <w:szCs w:val="18"/>
        </w:rPr>
      </w:pPr>
      <w:r w:rsidRPr="00D219E4">
        <w:rPr>
          <w:rFonts w:ascii="Calibri" w:hAnsi="Calibri" w:cs="Calibri"/>
          <w:szCs w:val="18"/>
        </w:rPr>
        <w:t xml:space="preserve">Please review the insurance section carefully, there are some changes in the documents, such as the addition of professional liability insurance and changes in the amounts of required insurance for most of the categories </w:t>
      </w:r>
    </w:p>
    <w:p w14:paraId="1E34519C" w14:textId="77777777" w:rsidR="00FC50E0" w:rsidRPr="00D219E4" w:rsidRDefault="00FC50E0" w:rsidP="00FC50E0">
      <w:pPr>
        <w:numPr>
          <w:ilvl w:val="0"/>
          <w:numId w:val="1"/>
        </w:numPr>
        <w:rPr>
          <w:rFonts w:ascii="Calibri" w:hAnsi="Calibri" w:cs="Calibri"/>
        </w:rPr>
      </w:pPr>
      <w:r w:rsidRPr="00D219E4">
        <w:rPr>
          <w:rFonts w:ascii="Calibri" w:hAnsi="Calibri" w:cs="Calibri"/>
        </w:rPr>
        <w:t>Though this phase of the project does not require construction documentation all University standards should be referenced for future adherence.  The web site to reference vendors to for University Construction Design Standards is http://www.forms.procurement.wayne.edu/Adv_bid/DC-Standards-Nov-2018.pdf.  While the General Conditions of Construction and Supplementary General Conditions for Construction of the Contract deal principally with the responsibilities and obligations of the Construction Manager, it is understood and acknowledged that they also define requirements for the Design Professional’s performance. As a result</w:t>
      </w:r>
      <w:r>
        <w:rPr>
          <w:rFonts w:ascii="Calibri" w:hAnsi="Calibri" w:cs="Calibri"/>
        </w:rPr>
        <w:t>,</w:t>
      </w:r>
      <w:r w:rsidRPr="00D219E4">
        <w:rPr>
          <w:rFonts w:ascii="Calibri" w:hAnsi="Calibri" w:cs="Calibri"/>
        </w:rPr>
        <w:t xml:space="preserve"> the General Conditions of Construction and Supplementary General Conditions for Construction of the Contract pertaining to this Project are expressly incorporated into this Agreement. It is expressly understood that the Design Professional is not responsible for the construction of the Work.</w:t>
      </w:r>
    </w:p>
    <w:p w14:paraId="582B930E" w14:textId="77777777" w:rsidR="00FC50E0" w:rsidRPr="00D219E4" w:rsidRDefault="00FC50E0" w:rsidP="00FC50E0">
      <w:pPr>
        <w:numPr>
          <w:ilvl w:val="0"/>
          <w:numId w:val="1"/>
        </w:numPr>
        <w:jc w:val="both"/>
        <w:rPr>
          <w:rFonts w:ascii="Calibri" w:hAnsi="Calibri" w:cs="Calibri"/>
        </w:rPr>
      </w:pPr>
      <w:r w:rsidRPr="00D219E4">
        <w:rPr>
          <w:rFonts w:ascii="Calibri" w:hAnsi="Calibri" w:cs="Calibri"/>
        </w:rPr>
        <w:t>All University Design Standards must be followed rigorously.</w:t>
      </w:r>
    </w:p>
    <w:p w14:paraId="1AB56192" w14:textId="77777777" w:rsidR="00FC50E0" w:rsidRDefault="00FC50E0" w:rsidP="00FC50E0">
      <w:pPr>
        <w:numPr>
          <w:ilvl w:val="0"/>
          <w:numId w:val="1"/>
        </w:numPr>
        <w:jc w:val="both"/>
        <w:rPr>
          <w:rFonts w:ascii="Calibri" w:hAnsi="Calibri" w:cs="Calibri"/>
        </w:rPr>
      </w:pPr>
      <w:r w:rsidRPr="00D219E4">
        <w:rPr>
          <w:rFonts w:ascii="Calibri" w:hAnsi="Calibri" w:cs="Calibri"/>
        </w:rPr>
        <w:t xml:space="preserve">A site visit was not scheduled. </w:t>
      </w:r>
    </w:p>
    <w:p w14:paraId="3B6CDD94" w14:textId="77777777" w:rsidR="00FC50E0" w:rsidRDefault="00FC50E0" w:rsidP="00FC50E0">
      <w:pPr>
        <w:numPr>
          <w:ilvl w:val="0"/>
          <w:numId w:val="1"/>
        </w:numPr>
        <w:jc w:val="both"/>
        <w:rPr>
          <w:rFonts w:ascii="Calibri" w:hAnsi="Calibri" w:cs="Calibri"/>
        </w:rPr>
      </w:pPr>
      <w:r>
        <w:rPr>
          <w:rFonts w:ascii="Calibri" w:hAnsi="Calibri" w:cs="Calibri"/>
        </w:rPr>
        <w:t>This building will be designed to meet LEED Gold criteria.</w:t>
      </w:r>
    </w:p>
    <w:p w14:paraId="5A7D51CD" w14:textId="77777777" w:rsidR="00FC50E0" w:rsidRDefault="00FC50E0" w:rsidP="00FC50E0">
      <w:pPr>
        <w:numPr>
          <w:ilvl w:val="0"/>
          <w:numId w:val="1"/>
        </w:numPr>
        <w:jc w:val="both"/>
        <w:rPr>
          <w:rFonts w:ascii="Calibri" w:hAnsi="Calibri" w:cs="Calibri"/>
        </w:rPr>
      </w:pPr>
      <w:r>
        <w:rPr>
          <w:rFonts w:ascii="Calibri" w:hAnsi="Calibri" w:cs="Calibri"/>
        </w:rPr>
        <w:t>Site Location will be Parking Lot 75.</w:t>
      </w:r>
    </w:p>
    <w:p w14:paraId="14B819EA" w14:textId="77777777" w:rsidR="00FC50E0" w:rsidRDefault="00FC50E0" w:rsidP="00FC50E0">
      <w:pPr>
        <w:numPr>
          <w:ilvl w:val="0"/>
          <w:numId w:val="1"/>
        </w:numPr>
        <w:jc w:val="both"/>
        <w:rPr>
          <w:rFonts w:ascii="Calibri" w:hAnsi="Calibri" w:cs="Calibri"/>
        </w:rPr>
      </w:pPr>
      <w:r>
        <w:rPr>
          <w:rFonts w:ascii="Calibri" w:hAnsi="Calibri" w:cs="Calibri"/>
        </w:rPr>
        <w:t xml:space="preserve">The project schedule was presented during the pre-bid meeting. </w:t>
      </w:r>
    </w:p>
    <w:p w14:paraId="75C6E3D2" w14:textId="77777777" w:rsidR="00FC50E0" w:rsidRDefault="00FC50E0" w:rsidP="00FC50E0">
      <w:pPr>
        <w:numPr>
          <w:ilvl w:val="0"/>
          <w:numId w:val="1"/>
        </w:numPr>
        <w:jc w:val="both"/>
        <w:rPr>
          <w:rFonts w:ascii="Calibri" w:hAnsi="Calibri" w:cs="Calibri"/>
        </w:rPr>
      </w:pPr>
      <w:r>
        <w:rPr>
          <w:rFonts w:ascii="Calibri" w:hAnsi="Calibri" w:cs="Calibri"/>
        </w:rPr>
        <w:t>The responsible contractor policy was discussed in the meeting and is in the RFP documents.</w:t>
      </w:r>
    </w:p>
    <w:p w14:paraId="6A1EE9DF" w14:textId="77777777" w:rsidR="00FC50E0" w:rsidRDefault="00FC50E0" w:rsidP="00FC50E0">
      <w:pPr>
        <w:numPr>
          <w:ilvl w:val="0"/>
          <w:numId w:val="1"/>
        </w:numPr>
        <w:jc w:val="both"/>
        <w:rPr>
          <w:rFonts w:ascii="Calibri" w:hAnsi="Calibri" w:cs="Calibri"/>
        </w:rPr>
      </w:pPr>
      <w:r>
        <w:rPr>
          <w:rFonts w:ascii="Calibri" w:hAnsi="Calibri" w:cs="Calibri"/>
        </w:rPr>
        <w:t>There is an updated contract for construction management services included as part of Addendum #1.</w:t>
      </w:r>
    </w:p>
    <w:p w14:paraId="554F9701" w14:textId="2579EBF2" w:rsidR="00FC50E0" w:rsidRPr="00FC50E0" w:rsidRDefault="00FC50E0" w:rsidP="00FC50E0">
      <w:pPr>
        <w:numPr>
          <w:ilvl w:val="0"/>
          <w:numId w:val="1"/>
        </w:numPr>
        <w:jc w:val="both"/>
        <w:rPr>
          <w:rFonts w:ascii="Calibri" w:hAnsi="Calibri" w:cs="Calibri"/>
        </w:rPr>
      </w:pPr>
      <w:r w:rsidRPr="00FC50E0">
        <w:rPr>
          <w:rFonts w:ascii="Calibri" w:hAnsi="Calibri" w:cs="Calibri"/>
        </w:rPr>
        <w:t>Vendors are encouraged to review Appendix 6 for payment package requirements.</w:t>
      </w:r>
    </w:p>
    <w:p w14:paraId="6960D9DA" w14:textId="77777777" w:rsidR="00FC50E0" w:rsidRDefault="00FC50E0" w:rsidP="00FC50E0">
      <w:pPr>
        <w:numPr>
          <w:ilvl w:val="0"/>
          <w:numId w:val="1"/>
        </w:numPr>
        <w:jc w:val="both"/>
        <w:rPr>
          <w:rFonts w:ascii="Calibri" w:hAnsi="Calibri" w:cs="Calibri"/>
        </w:rPr>
      </w:pPr>
      <w:r>
        <w:rPr>
          <w:rFonts w:ascii="Calibri" w:hAnsi="Calibri" w:cs="Calibri"/>
        </w:rPr>
        <w:t>Building specifications are not determined at this point.</w:t>
      </w:r>
    </w:p>
    <w:p w14:paraId="638E9AAB" w14:textId="29225740" w:rsidR="00FC50E0" w:rsidRPr="00FC50E0" w:rsidRDefault="00FC50E0" w:rsidP="00FC50E0">
      <w:pPr>
        <w:numPr>
          <w:ilvl w:val="0"/>
          <w:numId w:val="1"/>
        </w:numPr>
        <w:jc w:val="both"/>
        <w:rPr>
          <w:rFonts w:ascii="Calibri" w:hAnsi="Calibri" w:cs="Calibri"/>
        </w:rPr>
      </w:pPr>
      <w:r w:rsidRPr="00FC50E0">
        <w:rPr>
          <w:rFonts w:ascii="Calibri" w:hAnsi="Calibri" w:cs="Calibri"/>
        </w:rPr>
        <w:t>The timeline and any initial information for this project has been detailed in the RFP documents.</w:t>
      </w:r>
    </w:p>
    <w:p w14:paraId="70D07FF7" w14:textId="77777777" w:rsidR="00FC50E0" w:rsidRPr="00D219E4" w:rsidRDefault="00FC50E0" w:rsidP="00FC50E0">
      <w:pPr>
        <w:numPr>
          <w:ilvl w:val="0"/>
          <w:numId w:val="1"/>
        </w:numPr>
        <w:jc w:val="both"/>
        <w:rPr>
          <w:rFonts w:ascii="Calibri" w:hAnsi="Calibri" w:cs="Calibri"/>
        </w:rPr>
      </w:pPr>
      <w:r w:rsidRPr="00D219E4">
        <w:rPr>
          <w:rFonts w:ascii="Calibri" w:hAnsi="Calibri" w:cs="Calibri"/>
        </w:rPr>
        <w:t xml:space="preserve">The </w:t>
      </w:r>
      <w:r>
        <w:rPr>
          <w:rFonts w:ascii="Calibri" w:hAnsi="Calibri" w:cs="Calibri"/>
        </w:rPr>
        <w:t xml:space="preserve">Fee Proposal, </w:t>
      </w:r>
      <w:r w:rsidRPr="00D219E4">
        <w:rPr>
          <w:rFonts w:ascii="Calibri" w:hAnsi="Calibri" w:cs="Calibri"/>
        </w:rPr>
        <w:t>Level of Effort</w:t>
      </w:r>
      <w:r>
        <w:rPr>
          <w:rFonts w:ascii="Calibri" w:hAnsi="Calibri" w:cs="Calibri"/>
        </w:rPr>
        <w:t xml:space="preserve"> Table and General Conditions Breakdown</w:t>
      </w:r>
      <w:r w:rsidRPr="00D219E4">
        <w:rPr>
          <w:rFonts w:ascii="Calibri" w:hAnsi="Calibri" w:cs="Calibri"/>
        </w:rPr>
        <w:t xml:space="preserve"> have been posted separately to the website in an excel format for simple update and must be included as part of the response to this RFP.  </w:t>
      </w:r>
      <w:r>
        <w:rPr>
          <w:rFonts w:ascii="Calibri" w:hAnsi="Calibri" w:cs="Calibri"/>
        </w:rPr>
        <w:t xml:space="preserve"> Other exhibits to be submitted include Proposal Certification, and Summary Questionnaire.</w:t>
      </w:r>
    </w:p>
    <w:p w14:paraId="09CA0B83" w14:textId="77777777" w:rsidR="00FC50E0" w:rsidRPr="00D219E4" w:rsidRDefault="00FC50E0" w:rsidP="00FC50E0">
      <w:pPr>
        <w:numPr>
          <w:ilvl w:val="0"/>
          <w:numId w:val="1"/>
        </w:numPr>
        <w:jc w:val="both"/>
        <w:rPr>
          <w:rFonts w:ascii="Calibri" w:hAnsi="Calibri" w:cs="Calibri"/>
        </w:rPr>
      </w:pPr>
      <w:r w:rsidRPr="00D219E4">
        <w:rPr>
          <w:rFonts w:ascii="Calibri" w:hAnsi="Calibri" w:cs="Calibri"/>
        </w:rPr>
        <w:t>Vendors are required to note any concerns or modifications they may have as part of their proposal submission. In the absence of any noted concerns, the University will understand that the Vendor is willing to accept our contract “as is”.</w:t>
      </w:r>
    </w:p>
    <w:p w14:paraId="27285FE8" w14:textId="77777777" w:rsidR="00FC50E0" w:rsidRPr="00BC6F8F" w:rsidRDefault="00FC50E0" w:rsidP="00FC50E0">
      <w:pPr>
        <w:numPr>
          <w:ilvl w:val="0"/>
          <w:numId w:val="1"/>
        </w:numPr>
        <w:jc w:val="both"/>
        <w:rPr>
          <w:rFonts w:ascii="Calibri" w:hAnsi="Calibri" w:cs="Calibri"/>
        </w:rPr>
      </w:pPr>
      <w:r w:rsidRPr="00BC6F8F">
        <w:rPr>
          <w:rFonts w:ascii="Calibri" w:hAnsi="Calibri" w:cs="Calibri"/>
        </w:rPr>
        <w:t xml:space="preserve">The University is committed to having responsible and ethical contractors and subcontractors on </w:t>
      </w:r>
      <w:proofErr w:type="gramStart"/>
      <w:r w:rsidRPr="00BC6F8F">
        <w:rPr>
          <w:rFonts w:ascii="Calibri" w:hAnsi="Calibri" w:cs="Calibri"/>
        </w:rPr>
        <w:t>all of</w:t>
      </w:r>
      <w:proofErr w:type="gramEnd"/>
      <w:r w:rsidRPr="00BC6F8F">
        <w:rPr>
          <w:rFonts w:ascii="Calibri" w:hAnsi="Calibri" w:cs="Calibri"/>
        </w:rPr>
        <w:t xml:space="preserve"> its construction projects, to ensure that work is performed by responsible, qualified firms that maintain the capacity, expertise, highly trained personnel, and other qualifications and resources necessary to successfully perform University projects in a safe, timely, reliable, high quality and cost-effective manner.  To achieve that goal, the University requires contractors and subcontractors submitting a bid on to provide information relating to their qualifications as discussed in Section 00400 - Responsible Contractor Policy</w:t>
      </w:r>
    </w:p>
    <w:p w14:paraId="52F40D6A" w14:textId="77777777" w:rsidR="00FC50E0" w:rsidRPr="00BC6F8F" w:rsidRDefault="00FC50E0" w:rsidP="00FC50E0">
      <w:pPr>
        <w:numPr>
          <w:ilvl w:val="0"/>
          <w:numId w:val="1"/>
        </w:numPr>
        <w:jc w:val="both"/>
        <w:rPr>
          <w:rFonts w:ascii="Calibri" w:hAnsi="Calibri" w:cs="Calibri"/>
        </w:rPr>
      </w:pPr>
      <w:r w:rsidRPr="00BC6F8F">
        <w:rPr>
          <w:rFonts w:ascii="Calibri" w:hAnsi="Calibri" w:cs="Calibri"/>
        </w:rPr>
        <w:t xml:space="preserve">This Project Requires the Contractor and any subcontractors to compensate all employees who come to the job site at no less than WSU Wage Rates.  WSU Wage Requirements are listed in Section 00410, and a WSU Wage Rate Schedule is included as Appendix A to the Bid Specifications.  Contractors must review these requirements to be sure they </w:t>
      </w:r>
      <w:proofErr w:type="gramStart"/>
      <w:r w:rsidRPr="00BC6F8F">
        <w:rPr>
          <w:rFonts w:ascii="Calibri" w:hAnsi="Calibri" w:cs="Calibri"/>
        </w:rPr>
        <w:t>are in compliance with</w:t>
      </w:r>
      <w:proofErr w:type="gramEnd"/>
      <w:r w:rsidRPr="00BC6F8F">
        <w:rPr>
          <w:rFonts w:ascii="Calibri" w:hAnsi="Calibri" w:cs="Calibri"/>
        </w:rPr>
        <w:t xml:space="preserve"> the requirements of the University. Contractors must post wages at the job site in compliance with the complete WSU Wage Rate listing provided in Bid Documents.</w:t>
      </w:r>
    </w:p>
    <w:p w14:paraId="77B375F1" w14:textId="77777777" w:rsidR="00FC50E0" w:rsidRPr="00BC6F8F" w:rsidRDefault="00FC50E0" w:rsidP="00FC50E0">
      <w:pPr>
        <w:numPr>
          <w:ilvl w:val="0"/>
          <w:numId w:val="1"/>
        </w:numPr>
        <w:jc w:val="both"/>
        <w:rPr>
          <w:rFonts w:ascii="Calibri" w:hAnsi="Calibri" w:cs="Calibri"/>
        </w:rPr>
      </w:pPr>
      <w:r w:rsidRPr="00BC6F8F">
        <w:rPr>
          <w:rFonts w:ascii="Calibri" w:hAnsi="Calibri" w:cs="Calibri"/>
        </w:rPr>
        <w:t>1099 workers and subcontractors using 1099 workers are NOT acceptable.</w:t>
      </w:r>
    </w:p>
    <w:p w14:paraId="3AC0A7F8" w14:textId="77777777" w:rsidR="00FC50E0" w:rsidRPr="00FA5F08" w:rsidRDefault="00FC50E0" w:rsidP="00FC50E0">
      <w:pPr>
        <w:numPr>
          <w:ilvl w:val="0"/>
          <w:numId w:val="1"/>
        </w:numPr>
        <w:tabs>
          <w:tab w:val="left" w:pos="1080"/>
        </w:tabs>
        <w:jc w:val="both"/>
        <w:rPr>
          <w:rFonts w:ascii="Calibri" w:hAnsi="Calibri" w:cs="Calibri"/>
          <w:b/>
        </w:rPr>
      </w:pPr>
      <w:r w:rsidRPr="00FA5F08">
        <w:rPr>
          <w:rFonts w:ascii="Calibri" w:hAnsi="Calibri" w:cs="Calibri"/>
        </w:rPr>
        <w:t xml:space="preserve">Information on how attendance will be taken and confirmed </w:t>
      </w:r>
      <w:r>
        <w:rPr>
          <w:rFonts w:ascii="Calibri" w:hAnsi="Calibri" w:cs="Calibri"/>
        </w:rPr>
        <w:t>was</w:t>
      </w:r>
      <w:r w:rsidRPr="00FA5F08">
        <w:rPr>
          <w:rFonts w:ascii="Calibri" w:hAnsi="Calibri" w:cs="Calibri"/>
        </w:rPr>
        <w:t xml:space="preserve"> provided during the </w:t>
      </w:r>
      <w:proofErr w:type="spellStart"/>
      <w:r w:rsidRPr="00FA5F08">
        <w:rPr>
          <w:rFonts w:ascii="Calibri" w:hAnsi="Calibri" w:cs="Calibri"/>
        </w:rPr>
        <w:t>PreBid</w:t>
      </w:r>
      <w:proofErr w:type="spellEnd"/>
      <w:r w:rsidRPr="00FA5F08">
        <w:rPr>
          <w:rFonts w:ascii="Calibri" w:hAnsi="Calibri" w:cs="Calibri"/>
        </w:rPr>
        <w:t xml:space="preserve"> Meeting. </w:t>
      </w:r>
    </w:p>
    <w:p w14:paraId="0BF8B408" w14:textId="77777777" w:rsidR="00FC50E0" w:rsidRPr="00D219E4" w:rsidRDefault="00FC50E0" w:rsidP="00FC50E0">
      <w:pPr>
        <w:numPr>
          <w:ilvl w:val="0"/>
          <w:numId w:val="1"/>
        </w:numPr>
        <w:tabs>
          <w:tab w:val="left" w:pos="1080"/>
        </w:tabs>
        <w:jc w:val="both"/>
        <w:rPr>
          <w:rFonts w:ascii="Calibri" w:hAnsi="Calibri" w:cs="Calibri"/>
          <w:b/>
        </w:rPr>
      </w:pPr>
      <w:r w:rsidRPr="00D219E4">
        <w:rPr>
          <w:rFonts w:ascii="Calibri" w:hAnsi="Calibri" w:cs="Calibri"/>
        </w:rPr>
        <w:t xml:space="preserve">The Deadline for project related questions is </w:t>
      </w:r>
      <w:r w:rsidRPr="00B04376">
        <w:rPr>
          <w:rFonts w:ascii="Arial" w:hAnsi="Arial" w:cs="Arial"/>
          <w:b/>
          <w:sz w:val="18"/>
        </w:rPr>
        <w:t>May 0</w:t>
      </w:r>
      <w:r>
        <w:rPr>
          <w:rFonts w:ascii="Arial" w:hAnsi="Arial" w:cs="Arial"/>
          <w:b/>
          <w:sz w:val="18"/>
        </w:rPr>
        <w:t>8</w:t>
      </w:r>
      <w:r w:rsidRPr="00B04376">
        <w:rPr>
          <w:rFonts w:ascii="Arial" w:hAnsi="Arial" w:cs="Arial"/>
          <w:b/>
          <w:sz w:val="18"/>
        </w:rPr>
        <w:t>, 2024</w:t>
      </w:r>
      <w:r w:rsidRPr="00D219E4">
        <w:rPr>
          <w:rFonts w:ascii="Calibri" w:hAnsi="Calibri" w:cs="Calibri"/>
          <w:b/>
          <w:i/>
        </w:rPr>
        <w:t>,</w:t>
      </w:r>
      <w:r w:rsidRPr="00D219E4">
        <w:rPr>
          <w:rFonts w:ascii="Calibri" w:hAnsi="Calibri" w:cs="Calibri"/>
        </w:rPr>
        <w:t xml:space="preserve"> </w:t>
      </w:r>
      <w:r w:rsidRPr="00D219E4">
        <w:rPr>
          <w:rFonts w:ascii="Calibri" w:hAnsi="Calibri" w:cs="Calibri"/>
          <w:b/>
        </w:rPr>
        <w:t>12:00 noon</w:t>
      </w:r>
      <w:r w:rsidRPr="00D219E4">
        <w:rPr>
          <w:rFonts w:ascii="Calibri" w:hAnsi="Calibri" w:cs="Calibri"/>
        </w:rPr>
        <w:t>.</w:t>
      </w:r>
    </w:p>
    <w:p w14:paraId="5F1F4FB3" w14:textId="77777777" w:rsidR="00FC50E0" w:rsidRDefault="00FC50E0" w:rsidP="00FC50E0">
      <w:pPr>
        <w:numPr>
          <w:ilvl w:val="0"/>
          <w:numId w:val="1"/>
        </w:numPr>
        <w:tabs>
          <w:tab w:val="left" w:pos="1080"/>
        </w:tabs>
        <w:jc w:val="both"/>
        <w:rPr>
          <w:rFonts w:ascii="Calibri" w:hAnsi="Calibri" w:cs="Calibri"/>
        </w:rPr>
      </w:pPr>
      <w:r w:rsidRPr="00D219E4">
        <w:rPr>
          <w:rFonts w:ascii="Calibri" w:hAnsi="Calibri" w:cs="Calibri"/>
        </w:rPr>
        <w:t xml:space="preserve">Bids are due </w:t>
      </w:r>
      <w:r w:rsidRPr="00D219E4">
        <w:rPr>
          <w:rFonts w:ascii="Calibri" w:hAnsi="Calibri" w:cs="Calibri"/>
          <w:b/>
        </w:rPr>
        <w:t xml:space="preserve">by electronic submission </w:t>
      </w:r>
      <w:r w:rsidRPr="00D219E4">
        <w:rPr>
          <w:rFonts w:ascii="Calibri" w:hAnsi="Calibri" w:cs="Calibri"/>
        </w:rPr>
        <w:t xml:space="preserve">no later than </w:t>
      </w:r>
      <w:r>
        <w:rPr>
          <w:rFonts w:ascii="Calibri" w:hAnsi="Calibri" w:cs="Calibri"/>
        </w:rPr>
        <w:t>4</w:t>
      </w:r>
      <w:r w:rsidRPr="00D219E4">
        <w:rPr>
          <w:rFonts w:ascii="Calibri" w:hAnsi="Calibri" w:cs="Calibri"/>
        </w:rPr>
        <w:t xml:space="preserve">:00 p.m., </w:t>
      </w:r>
      <w:r w:rsidRPr="00B04376">
        <w:rPr>
          <w:rFonts w:ascii="Arial" w:hAnsi="Arial" w:cs="Arial"/>
          <w:b/>
          <w:sz w:val="18"/>
        </w:rPr>
        <w:t>May 15, 2024</w:t>
      </w:r>
      <w:r w:rsidRPr="00D219E4">
        <w:rPr>
          <w:rFonts w:ascii="Calibri" w:hAnsi="Calibri" w:cs="Calibri"/>
          <w:b/>
        </w:rPr>
        <w:t xml:space="preserve">. </w:t>
      </w:r>
      <w:r w:rsidRPr="00D219E4">
        <w:rPr>
          <w:rFonts w:ascii="Calibri" w:hAnsi="Calibri" w:cs="Calibri"/>
        </w:rPr>
        <w:t xml:space="preserve">The link for bid submission will be posted with the bid details at </w:t>
      </w:r>
      <w:hyperlink r:id="rId9" w:history="1">
        <w:r w:rsidRPr="00B04376">
          <w:rPr>
            <w:rStyle w:val="Hyperlink"/>
            <w:rFonts w:ascii="Calibri" w:hAnsi="Calibri" w:cs="Calibri"/>
            <w:b/>
            <w:sz w:val="18"/>
            <w:szCs w:val="22"/>
          </w:rPr>
          <w:t>http://go.wayne.edu/bids</w:t>
        </w:r>
      </w:hyperlink>
      <w:r w:rsidRPr="00B04376">
        <w:rPr>
          <w:rStyle w:val="Hyperlink"/>
          <w:rFonts w:ascii="Calibri" w:hAnsi="Calibri" w:cs="Calibri"/>
          <w:b/>
          <w:sz w:val="18"/>
          <w:szCs w:val="22"/>
        </w:rPr>
        <w:t xml:space="preserve"> </w:t>
      </w:r>
      <w:r w:rsidRPr="00B04376">
        <w:rPr>
          <w:rStyle w:val="Hyperlink"/>
          <w:b/>
          <w:sz w:val="18"/>
          <w:szCs w:val="22"/>
        </w:rPr>
        <w:t xml:space="preserve"> </w:t>
      </w:r>
      <w:r w:rsidRPr="00D219E4">
        <w:rPr>
          <w:rFonts w:ascii="Calibri" w:hAnsi="Calibri" w:cs="Calibri"/>
        </w:rPr>
        <w:t xml:space="preserve"> beginning </w:t>
      </w:r>
      <w:r w:rsidRPr="00B04376">
        <w:rPr>
          <w:rFonts w:ascii="Arial" w:hAnsi="Arial" w:cs="Arial"/>
          <w:b/>
          <w:sz w:val="18"/>
        </w:rPr>
        <w:t>April 18, 2024</w:t>
      </w:r>
      <w:r w:rsidRPr="00D219E4">
        <w:rPr>
          <w:rFonts w:ascii="Calibri" w:hAnsi="Calibri" w:cs="Calibri"/>
        </w:rPr>
        <w:t>.</w:t>
      </w:r>
    </w:p>
    <w:p w14:paraId="4F417A17" w14:textId="77777777" w:rsidR="00FC50E0" w:rsidRPr="00D219E4" w:rsidRDefault="00FC50E0" w:rsidP="00FC50E0">
      <w:pPr>
        <w:numPr>
          <w:ilvl w:val="0"/>
          <w:numId w:val="1"/>
        </w:numPr>
        <w:tabs>
          <w:tab w:val="left" w:pos="1080"/>
        </w:tabs>
        <w:jc w:val="both"/>
        <w:rPr>
          <w:rFonts w:ascii="Calibri" w:hAnsi="Calibri" w:cs="Calibri"/>
        </w:rPr>
      </w:pPr>
      <w:r>
        <w:rPr>
          <w:rFonts w:ascii="Calibri" w:hAnsi="Calibri" w:cs="Calibri"/>
        </w:rPr>
        <w:lastRenderedPageBreak/>
        <w:t xml:space="preserve">The information required when submitting your bid has changed and this process will take longer.  Please allow at least 15 minutes to complete the information required. </w:t>
      </w:r>
    </w:p>
    <w:p w14:paraId="1DF5AC0F" w14:textId="77777777" w:rsidR="00FC50E0" w:rsidRPr="00D219E4" w:rsidRDefault="00FC50E0" w:rsidP="00FC50E0">
      <w:pPr>
        <w:numPr>
          <w:ilvl w:val="0"/>
          <w:numId w:val="1"/>
        </w:numPr>
        <w:tabs>
          <w:tab w:val="left" w:pos="1080"/>
        </w:tabs>
        <w:jc w:val="both"/>
        <w:rPr>
          <w:rFonts w:ascii="Calibri" w:hAnsi="Calibri" w:cs="Calibri"/>
        </w:rPr>
      </w:pPr>
      <w:r w:rsidRPr="00D219E4">
        <w:rPr>
          <w:rFonts w:ascii="Calibri" w:hAnsi="Calibri" w:cs="Calibri"/>
        </w:rPr>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14:paraId="74D67DE8" w14:textId="77777777" w:rsidR="00FC50E0" w:rsidRPr="00C36279" w:rsidRDefault="00FC50E0" w:rsidP="00FC50E0">
      <w:pPr>
        <w:numPr>
          <w:ilvl w:val="0"/>
          <w:numId w:val="1"/>
        </w:numPr>
        <w:rPr>
          <w:rFonts w:ascii="Calibri" w:hAnsi="Calibri" w:cs="Calibri"/>
        </w:rPr>
      </w:pPr>
      <w:r w:rsidRPr="00D219E4">
        <w:rPr>
          <w:rFonts w:ascii="Calibri" w:hAnsi="Calibri" w:cs="Calibri"/>
        </w:rPr>
        <w:t xml:space="preserve">Smoke and Tobacco Free Policies: On August 19, 2015, Wayne State joined hundreds of colleges and universities across the country that have adopted smoke- and tobacco-free policies for indoor and outdoor spaces.  Contractors are responsible to ensure that all employees and all subcontractors’ employees </w:t>
      </w:r>
      <w:proofErr w:type="gramStart"/>
      <w:r w:rsidRPr="00D219E4">
        <w:rPr>
          <w:rFonts w:ascii="Calibri" w:hAnsi="Calibri" w:cs="Calibri"/>
        </w:rPr>
        <w:t>are in compliance</w:t>
      </w:r>
      <w:proofErr w:type="gramEnd"/>
      <w:r w:rsidRPr="00D219E4">
        <w:rPr>
          <w:rFonts w:ascii="Calibri" w:hAnsi="Calibri" w:cs="Calibri"/>
        </w:rPr>
        <w:t xml:space="preserve"> anytime they are on WSU’s main, medical, or extension center campuses.  The complete policy can be found at </w:t>
      </w:r>
      <w:hyperlink r:id="rId10" w:history="1">
        <w:r w:rsidRPr="00C949DC">
          <w:rPr>
            <w:rStyle w:val="Hyperlink"/>
            <w:rFonts w:ascii="Calibri" w:hAnsi="Calibri" w:cs="Calibri"/>
            <w:b/>
          </w:rPr>
          <w:t>http://wayne.edu/smoke-free/policy/</w:t>
        </w:r>
      </w:hyperlink>
    </w:p>
    <w:p w14:paraId="636CD573" w14:textId="77777777" w:rsidR="00123E39" w:rsidRDefault="00123E39" w:rsidP="00123E39">
      <w:pPr>
        <w:rPr>
          <w:rFonts w:ascii="Calibri" w:hAnsi="Calibri" w:cs="Calibri"/>
          <w:b/>
        </w:rPr>
      </w:pPr>
    </w:p>
    <w:p w14:paraId="6145847A" w14:textId="77777777" w:rsidR="00123E39" w:rsidRPr="00C36279" w:rsidRDefault="00123E39" w:rsidP="00123E39">
      <w:pPr>
        <w:rPr>
          <w:rFonts w:ascii="Calibri" w:hAnsi="Calibri" w:cs="Calibri"/>
        </w:rPr>
      </w:pPr>
      <w:r w:rsidRPr="00C36279">
        <w:rPr>
          <w:rFonts w:ascii="Calibri" w:hAnsi="Calibri" w:cs="Calibri"/>
          <w:b/>
        </w:rPr>
        <w:t>IMPORTANT</w:t>
      </w:r>
      <w:r w:rsidRPr="00C36279">
        <w:rPr>
          <w:rFonts w:ascii="Calibri" w:hAnsi="Calibri" w:cs="Calibri"/>
        </w:rPr>
        <w:t xml:space="preserve"> - Minutes for the Prebid Meeting are </w:t>
      </w:r>
      <w:proofErr w:type="gramStart"/>
      <w:r w:rsidRPr="00C36279">
        <w:rPr>
          <w:rFonts w:ascii="Calibri" w:hAnsi="Calibri" w:cs="Calibri"/>
        </w:rPr>
        <w:t>distributed, and</w:t>
      </w:r>
      <w:proofErr w:type="gramEnd"/>
      <w:r w:rsidRPr="00C36279">
        <w:rPr>
          <w:rFonts w:ascii="Calibri" w:hAnsi="Calibri" w:cs="Calibri"/>
        </w:rPr>
        <w:t xml:space="preserve"> published on the website as an Addendum.  Vendors are responsible for the information in this and all other Addenda, and must acknowledge each addendum in </w:t>
      </w:r>
      <w:r>
        <w:rPr>
          <w:rFonts w:ascii="Calibri" w:hAnsi="Calibri" w:cs="Calibri"/>
        </w:rPr>
        <w:t>Exhibit C</w:t>
      </w:r>
      <w:r w:rsidRPr="00C36279">
        <w:rPr>
          <w:rFonts w:ascii="Calibri" w:hAnsi="Calibri" w:cs="Calibri"/>
        </w:rPr>
        <w:t>.</w:t>
      </w:r>
    </w:p>
    <w:p w14:paraId="42F82525" w14:textId="77777777" w:rsidR="00123E39" w:rsidRPr="00D219E4" w:rsidRDefault="00123E39" w:rsidP="00123E39">
      <w:pPr>
        <w:tabs>
          <w:tab w:val="left" w:pos="1080"/>
        </w:tabs>
        <w:jc w:val="both"/>
        <w:rPr>
          <w:rFonts w:ascii="Calibri" w:hAnsi="Calibri" w:cs="Calibri"/>
        </w:rPr>
      </w:pPr>
    </w:p>
    <w:p w14:paraId="44B5DAB4" w14:textId="77777777" w:rsidR="00123E39" w:rsidRPr="00D219E4" w:rsidRDefault="00123E39" w:rsidP="00123E39">
      <w:pPr>
        <w:tabs>
          <w:tab w:val="left" w:pos="1080"/>
        </w:tabs>
        <w:jc w:val="both"/>
        <w:rPr>
          <w:rFonts w:ascii="Calibri" w:hAnsi="Calibri" w:cs="Calibri"/>
        </w:rPr>
      </w:pPr>
      <w:r w:rsidRPr="00D219E4">
        <w:rPr>
          <w:rFonts w:ascii="Calibri" w:hAnsi="Calibri" w:cs="Calibri"/>
        </w:rPr>
        <w:t xml:space="preserve">All questions concerning this project must be emailed to: </w:t>
      </w:r>
      <w:r w:rsidRPr="00B04376">
        <w:rPr>
          <w:rFonts w:ascii="Arial" w:hAnsi="Arial" w:cs="Arial"/>
          <w:b/>
          <w:sz w:val="18"/>
        </w:rPr>
        <w:t>Valerie Kreher</w:t>
      </w:r>
      <w:r w:rsidRPr="00D219E4">
        <w:rPr>
          <w:rFonts w:ascii="Calibri" w:hAnsi="Calibri" w:cs="Calibri"/>
        </w:rPr>
        <w:t xml:space="preserve">, Procurement &amp; Strategic Sourcing at </w:t>
      </w:r>
      <w:r w:rsidRPr="00D219E4">
        <w:rPr>
          <w:rFonts w:ascii="Calibri" w:hAnsi="Calibri" w:cs="Calibri"/>
          <w:b/>
        </w:rPr>
        <w:t>313-577-</w:t>
      </w:r>
      <w:r w:rsidRPr="00B04376">
        <w:rPr>
          <w:rFonts w:ascii="Arial" w:hAnsi="Arial" w:cs="Arial"/>
          <w:b/>
          <w:sz w:val="18"/>
        </w:rPr>
        <w:t>3720</w:t>
      </w:r>
      <w:r w:rsidRPr="00D219E4">
        <w:rPr>
          <w:rFonts w:ascii="Calibri" w:hAnsi="Calibri" w:cs="Calibri"/>
        </w:rPr>
        <w:t xml:space="preserve"> Email: </w:t>
      </w:r>
      <w:r w:rsidRPr="00B04376">
        <w:rPr>
          <w:rFonts w:ascii="Arial" w:hAnsi="Arial" w:cs="Arial"/>
          <w:b/>
          <w:sz w:val="18"/>
        </w:rPr>
        <w:t>rfpteam2</w:t>
      </w:r>
      <w:r w:rsidRPr="00D219E4">
        <w:rPr>
          <w:rFonts w:ascii="Calibri" w:hAnsi="Calibri" w:cs="Calibri"/>
          <w:b/>
        </w:rPr>
        <w:t>@wayne.edu</w:t>
      </w:r>
      <w:r w:rsidRPr="00D219E4">
        <w:rPr>
          <w:rFonts w:ascii="Calibri" w:hAnsi="Calibri" w:cs="Calibri"/>
        </w:rPr>
        <w:t xml:space="preserve"> by 12:00 p.m., </w:t>
      </w:r>
      <w:r w:rsidRPr="00B04376">
        <w:rPr>
          <w:rFonts w:ascii="Arial" w:hAnsi="Arial" w:cs="Arial"/>
          <w:b/>
          <w:sz w:val="18"/>
        </w:rPr>
        <w:t>May 06, 2024</w:t>
      </w:r>
      <w:r w:rsidRPr="00D219E4">
        <w:rPr>
          <w:rFonts w:ascii="Calibri" w:hAnsi="Calibri" w:cs="Calibri"/>
          <w:b/>
        </w:rPr>
        <w:t>.</w:t>
      </w:r>
      <w:r w:rsidRPr="00D219E4">
        <w:rPr>
          <w:rFonts w:ascii="Calibri" w:hAnsi="Calibri" w:cs="Calibri"/>
        </w:rPr>
        <w:t xml:space="preserve">  </w:t>
      </w:r>
    </w:p>
    <w:p w14:paraId="0F93F233" w14:textId="77777777" w:rsidR="00123E39" w:rsidRPr="00D219E4" w:rsidRDefault="00123E39" w:rsidP="00123E39">
      <w:pPr>
        <w:tabs>
          <w:tab w:val="left" w:pos="1080"/>
        </w:tabs>
        <w:jc w:val="both"/>
        <w:rPr>
          <w:rFonts w:ascii="Calibri" w:hAnsi="Calibri" w:cs="Calibri"/>
        </w:rPr>
      </w:pPr>
    </w:p>
    <w:p w14:paraId="39BF5AF4" w14:textId="77777777" w:rsidR="00123E39" w:rsidRPr="00D219E4" w:rsidRDefault="00123E39" w:rsidP="00123E39">
      <w:pPr>
        <w:tabs>
          <w:tab w:val="left" w:pos="1080"/>
        </w:tabs>
        <w:jc w:val="both"/>
        <w:rPr>
          <w:rFonts w:ascii="Calibri" w:hAnsi="Calibri" w:cs="Calibri"/>
        </w:rPr>
      </w:pPr>
      <w:r w:rsidRPr="00D219E4">
        <w:rPr>
          <w:rFonts w:ascii="Calibri" w:hAnsi="Calibri" w:cs="Calibri"/>
          <w:b/>
        </w:rPr>
        <w:t xml:space="preserve">Do not contact the </w:t>
      </w:r>
      <w:r w:rsidRPr="00B04376">
        <w:rPr>
          <w:rFonts w:ascii="Arial" w:hAnsi="Arial" w:cs="Arial"/>
          <w:b/>
          <w:bCs/>
          <w:sz w:val="18"/>
        </w:rPr>
        <w:t>Facilities Planning &amp; Management</w:t>
      </w:r>
      <w:r w:rsidRPr="00D219E4">
        <w:rPr>
          <w:rFonts w:ascii="Calibri" w:hAnsi="Calibri" w:cs="Calibri"/>
          <w:b/>
        </w:rPr>
        <w:t>, or other University Units, directly as this may result in disqualification of your proposal.</w:t>
      </w:r>
    </w:p>
    <w:p w14:paraId="7D1126F7" w14:textId="77777777" w:rsidR="00123E39" w:rsidRPr="00D219E4" w:rsidRDefault="00123E39" w:rsidP="00123E39">
      <w:pPr>
        <w:tabs>
          <w:tab w:val="left" w:pos="1080"/>
        </w:tabs>
        <w:jc w:val="both"/>
        <w:rPr>
          <w:rFonts w:ascii="Calibri" w:hAnsi="Calibri" w:cs="Calibri"/>
        </w:rPr>
      </w:pPr>
    </w:p>
    <w:p w14:paraId="1610DA41" w14:textId="77777777" w:rsidR="00123E39" w:rsidRPr="00D219E4" w:rsidRDefault="00123E39" w:rsidP="00123E39">
      <w:pPr>
        <w:jc w:val="both"/>
        <w:rPr>
          <w:rFonts w:ascii="Calibri" w:hAnsi="Calibri" w:cs="Calibri"/>
          <w:b/>
        </w:rPr>
      </w:pPr>
      <w:r w:rsidRPr="00D219E4">
        <w:rPr>
          <w:rFonts w:ascii="Calibri" w:hAnsi="Calibri" w:cs="Calibri"/>
        </w:rPr>
        <w:t>Thank you</w:t>
      </w:r>
    </w:p>
    <w:p w14:paraId="1F91A14B" w14:textId="77777777" w:rsidR="00123E39" w:rsidRPr="00D219E4" w:rsidRDefault="00123E39" w:rsidP="00123E39">
      <w:pPr>
        <w:jc w:val="both"/>
        <w:rPr>
          <w:rFonts w:ascii="Calibri" w:hAnsi="Calibri" w:cs="Calibri"/>
        </w:rPr>
      </w:pPr>
    </w:p>
    <w:p w14:paraId="30E57E22" w14:textId="77777777" w:rsidR="00123E39" w:rsidRPr="00D219E4" w:rsidRDefault="00123E39" w:rsidP="00123E39">
      <w:pPr>
        <w:pStyle w:val="FootnoteText"/>
        <w:jc w:val="both"/>
        <w:rPr>
          <w:rFonts w:ascii="Calibri" w:hAnsi="Calibri" w:cs="Calibri"/>
        </w:rPr>
      </w:pPr>
      <w:r w:rsidRPr="00B04376">
        <w:rPr>
          <w:rFonts w:ascii="Arial" w:hAnsi="Arial" w:cs="Arial"/>
          <w:b/>
          <w:sz w:val="18"/>
        </w:rPr>
        <w:t>Valerie Kreher</w:t>
      </w:r>
      <w:r w:rsidRPr="00D219E4">
        <w:rPr>
          <w:rFonts w:ascii="Calibri" w:hAnsi="Calibri" w:cs="Calibri"/>
        </w:rPr>
        <w:t xml:space="preserve">, </w:t>
      </w:r>
    </w:p>
    <w:p w14:paraId="6F24A78E" w14:textId="77777777" w:rsidR="00123E39" w:rsidRPr="00D219E4" w:rsidRDefault="00123E39" w:rsidP="00123E39">
      <w:pPr>
        <w:pStyle w:val="FootnoteText"/>
        <w:jc w:val="both"/>
        <w:rPr>
          <w:rFonts w:ascii="Calibri" w:hAnsi="Calibri" w:cs="Calibri"/>
        </w:rPr>
      </w:pPr>
      <w:r w:rsidRPr="00B04376">
        <w:rPr>
          <w:rFonts w:ascii="Arial" w:hAnsi="Arial" w:cs="Arial"/>
          <w:b/>
          <w:sz w:val="18"/>
        </w:rPr>
        <w:t>Senior Buyer</w:t>
      </w:r>
      <w:r w:rsidRPr="00D219E4">
        <w:rPr>
          <w:rFonts w:ascii="Calibri" w:hAnsi="Calibri" w:cs="Calibri"/>
        </w:rPr>
        <w:t>, Purchasing</w:t>
      </w:r>
      <w:r w:rsidRPr="00D219E4">
        <w:rPr>
          <w:rFonts w:ascii="Calibri" w:hAnsi="Calibri" w:cs="Calibri"/>
        </w:rPr>
        <w:tab/>
      </w:r>
      <w:r w:rsidRPr="00D219E4">
        <w:rPr>
          <w:rFonts w:ascii="Calibri" w:hAnsi="Calibri" w:cs="Calibri"/>
        </w:rPr>
        <w:tab/>
      </w:r>
      <w:r w:rsidRPr="00D219E4">
        <w:rPr>
          <w:rFonts w:ascii="Calibri" w:hAnsi="Calibri" w:cs="Calibri"/>
        </w:rPr>
        <w:tab/>
      </w:r>
      <w:r w:rsidRPr="00D219E4">
        <w:rPr>
          <w:rFonts w:ascii="Calibri" w:hAnsi="Calibri" w:cs="Calibri"/>
        </w:rPr>
        <w:tab/>
      </w:r>
    </w:p>
    <w:p w14:paraId="6C3CDE2E" w14:textId="77777777" w:rsidR="00123E39" w:rsidRPr="00D219E4" w:rsidRDefault="00123E39" w:rsidP="00123E39">
      <w:pPr>
        <w:pStyle w:val="FootnoteText"/>
        <w:rPr>
          <w:rFonts w:ascii="Calibri" w:hAnsi="Calibri" w:cs="Calibri"/>
          <w:i/>
        </w:rPr>
      </w:pPr>
      <w:r w:rsidRPr="00D219E4">
        <w:rPr>
          <w:rFonts w:ascii="Calibri" w:hAnsi="Calibri" w:cs="Calibri"/>
          <w:b/>
        </w:rPr>
        <w:t>313-577-</w:t>
      </w:r>
      <w:r w:rsidRPr="00B04376">
        <w:rPr>
          <w:rFonts w:ascii="Arial" w:hAnsi="Arial" w:cs="Arial"/>
          <w:b/>
          <w:sz w:val="18"/>
        </w:rPr>
        <w:t>3720</w:t>
      </w:r>
    </w:p>
    <w:p w14:paraId="7624849E" w14:textId="77777777" w:rsidR="00123E39" w:rsidRPr="00D219E4" w:rsidRDefault="00123E39" w:rsidP="00123E39">
      <w:pPr>
        <w:pStyle w:val="FootnoteText"/>
        <w:rPr>
          <w:rFonts w:ascii="Calibri" w:hAnsi="Calibri" w:cs="Calibri"/>
          <w:i/>
        </w:rPr>
      </w:pPr>
    </w:p>
    <w:p w14:paraId="72008F9D" w14:textId="77777777" w:rsidR="00123E39" w:rsidRPr="00D219E4" w:rsidRDefault="00123E39" w:rsidP="00123E39">
      <w:pPr>
        <w:tabs>
          <w:tab w:val="left" w:pos="1080"/>
        </w:tabs>
        <w:ind w:left="1080" w:hanging="1080"/>
        <w:rPr>
          <w:rFonts w:ascii="Calibri" w:hAnsi="Calibri" w:cs="Calibri"/>
        </w:rPr>
      </w:pPr>
      <w:r w:rsidRPr="00D219E4">
        <w:rPr>
          <w:rFonts w:ascii="Calibri" w:hAnsi="Calibri" w:cs="Calibri"/>
        </w:rPr>
        <w:t>CC:</w:t>
      </w:r>
      <w:r w:rsidRPr="00D219E4">
        <w:rPr>
          <w:rFonts w:ascii="Calibri" w:hAnsi="Calibri" w:cs="Calibri"/>
        </w:rPr>
        <w:tab/>
      </w:r>
      <w:r w:rsidRPr="00B04376">
        <w:rPr>
          <w:rFonts w:ascii="Arial" w:hAnsi="Arial" w:cs="Arial"/>
          <w:b/>
          <w:sz w:val="18"/>
        </w:rPr>
        <w:t xml:space="preserve">Ekta </w:t>
      </w:r>
      <w:proofErr w:type="spellStart"/>
      <w:r w:rsidRPr="00B04376">
        <w:rPr>
          <w:rFonts w:ascii="Arial" w:hAnsi="Arial" w:cs="Arial"/>
          <w:b/>
          <w:sz w:val="18"/>
        </w:rPr>
        <w:t>Kamalia</w:t>
      </w:r>
      <w:proofErr w:type="spellEnd"/>
      <w:r w:rsidRPr="00D219E4">
        <w:rPr>
          <w:rFonts w:ascii="Calibri" w:hAnsi="Calibri" w:cs="Calibri"/>
        </w:rPr>
        <w:t>, Attendees list.</w:t>
      </w:r>
    </w:p>
    <w:sectPr w:rsidR="00123E39" w:rsidRPr="00D219E4">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6051" w14:textId="77777777" w:rsidR="002813FC" w:rsidRDefault="002813FC">
      <w:r>
        <w:separator/>
      </w:r>
    </w:p>
  </w:endnote>
  <w:endnote w:type="continuationSeparator" w:id="0">
    <w:p w14:paraId="3901F174" w14:textId="77777777" w:rsidR="002813FC" w:rsidRDefault="0028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CCB4" w14:textId="77777777" w:rsidR="00123E39" w:rsidRDefault="00123E39" w:rsidP="00EB4C6D">
    <w:pPr>
      <w:pStyle w:val="Footer"/>
      <w:ind w:left="180" w:hanging="180"/>
    </w:pPr>
    <w:r w:rsidRPr="00F46ADB">
      <w:rPr>
        <w:sz w:val="12"/>
        <w:szCs w:val="12"/>
      </w:rPr>
      <w:fldChar w:fldCharType="begin"/>
    </w:r>
    <w:r w:rsidRPr="00F46ADB">
      <w:rPr>
        <w:sz w:val="12"/>
        <w:szCs w:val="12"/>
      </w:rPr>
      <w:instrText xml:space="preserve"> FILENAME  \p  \* MERGEFORMAT </w:instrText>
    </w:r>
    <w:r w:rsidRPr="00F46ADB">
      <w:rPr>
        <w:sz w:val="12"/>
        <w:szCs w:val="12"/>
      </w:rPr>
      <w:fldChar w:fldCharType="separate"/>
    </w:r>
    <w:r>
      <w:rPr>
        <w:noProof/>
        <w:sz w:val="12"/>
        <w:szCs w:val="12"/>
      </w:rPr>
      <w:t>\\tss3.wsud.wayne.edu\finance$\PU\a    FP&amp;M Projects\FPM_Architect_and_Engineer_Master_RFP.doc</w:t>
    </w:r>
    <w:r w:rsidRPr="00F46ADB">
      <w:rPr>
        <w:sz w:val="12"/>
        <w:szCs w:val="12"/>
      </w:rPr>
      <w:fldChar w:fldCharType="end"/>
    </w:r>
    <w:r>
      <w:rPr>
        <w:sz w:val="12"/>
        <w:szCs w:val="12"/>
      </w:rPr>
      <w:tab/>
    </w:r>
    <w:r>
      <w:t xml:space="preserve">Page </w:t>
    </w:r>
    <w:r>
      <w:fldChar w:fldCharType="begin"/>
    </w:r>
    <w:r>
      <w:instrText xml:space="preserve"> PAGE   \* MERGEFORMAT </w:instrText>
    </w:r>
    <w:r>
      <w:fldChar w:fldCharType="separate"/>
    </w:r>
    <w:r>
      <w:rPr>
        <w:noProof/>
      </w:rPr>
      <w:t>18</w:t>
    </w:r>
    <w:r>
      <w:fldChar w:fldCharType="end"/>
    </w:r>
    <w:bookmarkStart w:id="1" w:name="OLE_LINK1"/>
  </w:p>
  <w:bookmarkEnd w:id="1"/>
  <w:p w14:paraId="1EE604F6" w14:textId="77777777" w:rsidR="00123E39" w:rsidRDefault="00123E39">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086B" w14:textId="77777777" w:rsidR="002813FC" w:rsidRDefault="002813FC">
      <w:r>
        <w:separator/>
      </w:r>
    </w:p>
  </w:footnote>
  <w:footnote w:type="continuationSeparator" w:id="0">
    <w:p w14:paraId="5C7C3FCF" w14:textId="77777777" w:rsidR="002813FC" w:rsidRDefault="00281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B1B4" w14:textId="77777777" w:rsidR="00123E39" w:rsidRDefault="00123E39" w:rsidP="000B3925">
    <w:pPr>
      <w:jc w:val="both"/>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8A5"/>
    <w:multiLevelType w:val="multilevel"/>
    <w:tmpl w:val="FF3A1778"/>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9885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39"/>
    <w:rsid w:val="00123E39"/>
    <w:rsid w:val="0013530E"/>
    <w:rsid w:val="002813FC"/>
    <w:rsid w:val="00465943"/>
    <w:rsid w:val="00575469"/>
    <w:rsid w:val="00FC25BD"/>
    <w:rsid w:val="00FC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60C754E"/>
  <w15:chartTrackingRefBased/>
  <w15:docId w15:val="{EEBB2097-C59E-43A5-A7C1-EE21E60E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E39"/>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3E39"/>
    <w:pPr>
      <w:tabs>
        <w:tab w:val="center" w:pos="4320"/>
        <w:tab w:val="right" w:pos="8640"/>
      </w:tabs>
    </w:pPr>
  </w:style>
  <w:style w:type="character" w:customStyle="1" w:styleId="FooterChar">
    <w:name w:val="Footer Char"/>
    <w:basedOn w:val="DefaultParagraphFont"/>
    <w:link w:val="Footer"/>
    <w:uiPriority w:val="99"/>
    <w:rsid w:val="00123E39"/>
    <w:rPr>
      <w:rFonts w:ascii="Times New Roman" w:eastAsia="Times New Roman" w:hAnsi="Times New Roman" w:cs="Times New Roman"/>
      <w:kern w:val="0"/>
      <w:sz w:val="20"/>
      <w:szCs w:val="20"/>
      <w14:ligatures w14:val="none"/>
    </w:rPr>
  </w:style>
  <w:style w:type="paragraph" w:styleId="BodyText">
    <w:name w:val="Body Text"/>
    <w:basedOn w:val="Normal"/>
    <w:link w:val="BodyTextChar"/>
    <w:uiPriority w:val="1"/>
    <w:qFormat/>
    <w:rsid w:val="00123E39"/>
    <w:rPr>
      <w:b/>
      <w:sz w:val="28"/>
      <w:lang w:val="x-none" w:eastAsia="x-none"/>
    </w:rPr>
  </w:style>
  <w:style w:type="character" w:customStyle="1" w:styleId="BodyTextChar">
    <w:name w:val="Body Text Char"/>
    <w:basedOn w:val="DefaultParagraphFont"/>
    <w:link w:val="BodyText"/>
    <w:uiPriority w:val="1"/>
    <w:rsid w:val="00123E39"/>
    <w:rPr>
      <w:rFonts w:ascii="Times New Roman" w:eastAsia="Times New Roman" w:hAnsi="Times New Roman" w:cs="Times New Roman"/>
      <w:b/>
      <w:kern w:val="0"/>
      <w:sz w:val="28"/>
      <w:szCs w:val="20"/>
      <w:lang w:val="x-none" w:eastAsia="x-none"/>
      <w14:ligatures w14:val="none"/>
    </w:rPr>
  </w:style>
  <w:style w:type="character" w:styleId="Hyperlink">
    <w:name w:val="Hyperlink"/>
    <w:uiPriority w:val="99"/>
    <w:rsid w:val="00123E39"/>
    <w:rPr>
      <w:color w:val="0000FF"/>
      <w:u w:val="single"/>
    </w:rPr>
  </w:style>
  <w:style w:type="paragraph" w:styleId="FootnoteText">
    <w:name w:val="footnote text"/>
    <w:basedOn w:val="Normal"/>
    <w:link w:val="FootnoteTextChar"/>
    <w:rsid w:val="00123E39"/>
  </w:style>
  <w:style w:type="character" w:customStyle="1" w:styleId="FootnoteTextChar">
    <w:name w:val="Footnote Text Char"/>
    <w:basedOn w:val="DefaultParagraphFont"/>
    <w:link w:val="FootnoteText"/>
    <w:rsid w:val="00123E39"/>
    <w:rPr>
      <w:rFonts w:ascii="Times New Roman" w:eastAsia="Times New Roman" w:hAnsi="Times New Roman" w:cs="Times New Roman"/>
      <w:kern w:val="0"/>
      <w:sz w:val="20"/>
      <w:szCs w:val="20"/>
      <w14:ligatures w14:val="none"/>
    </w:rPr>
  </w:style>
  <w:style w:type="paragraph" w:styleId="BodyText3">
    <w:name w:val="Body Text 3"/>
    <w:basedOn w:val="Normal"/>
    <w:link w:val="BodyText3Char"/>
    <w:rsid w:val="00123E39"/>
    <w:pPr>
      <w:spacing w:after="120"/>
    </w:pPr>
    <w:rPr>
      <w:sz w:val="16"/>
      <w:szCs w:val="16"/>
      <w:lang w:val="x-none" w:eastAsia="x-none"/>
    </w:rPr>
  </w:style>
  <w:style w:type="character" w:customStyle="1" w:styleId="BodyText3Char">
    <w:name w:val="Body Text 3 Char"/>
    <w:basedOn w:val="DefaultParagraphFont"/>
    <w:link w:val="BodyText3"/>
    <w:rsid w:val="00123E39"/>
    <w:rPr>
      <w:rFonts w:ascii="Times New Roman" w:eastAsia="Times New Roman" w:hAnsi="Times New Roman" w:cs="Times New Roman"/>
      <w:kern w:val="0"/>
      <w:sz w:val="16"/>
      <w:szCs w:val="16"/>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ilities.wayn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ayne.edu/smoke-free/policy/" TargetMode="External"/><Relationship Id="rId4" Type="http://schemas.openxmlformats.org/officeDocument/2006/relationships/webSettings" Target="webSettings.xml"/><Relationship Id="rId9" Type="http://schemas.openxmlformats.org/officeDocument/2006/relationships/hyperlink" Target="http://go.wayne.edu/bi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5</cp:revision>
  <dcterms:created xsi:type="dcterms:W3CDTF">2024-04-18T17:39:00Z</dcterms:created>
  <dcterms:modified xsi:type="dcterms:W3CDTF">2024-05-03T13:26:00Z</dcterms:modified>
</cp:coreProperties>
</file>